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76" w:rsidRDefault="000E081F" w:rsidP="002D03DF">
      <w:pPr>
        <w:bidi/>
        <w:spacing w:after="0"/>
        <w:jc w:val="center"/>
        <w:rPr>
          <w:rFonts w:ascii="Bahij Zar" w:hAnsi="Bahij Zar" w:cs="Bahij Zar"/>
          <w:b/>
          <w:bCs/>
          <w:color w:val="0D0D0D"/>
          <w:sz w:val="28"/>
          <w:szCs w:val="28"/>
          <w:shd w:val="clear" w:color="auto" w:fill="FFFFFF"/>
          <w:rtl/>
        </w:rPr>
      </w:pPr>
      <w:r w:rsidRPr="000E081F">
        <w:rPr>
          <w:rFonts w:ascii="Bahij Zar" w:hAnsi="Bahij Zar" w:cs="Bahij Zar"/>
          <w:b/>
          <w:bCs/>
          <w:color w:val="0D0D0D"/>
          <w:sz w:val="28"/>
          <w:szCs w:val="28"/>
          <w:shd w:val="clear" w:color="auto" w:fill="FFFFFF"/>
          <w:rtl/>
        </w:rPr>
        <w:t>بررسی</w:t>
      </w:r>
      <w:r w:rsidR="005E4814">
        <w:rPr>
          <w:rFonts w:ascii="Bahij Zar" w:hAnsi="Bahij Zar" w:cs="Bahij Zar" w:hint="cs"/>
          <w:b/>
          <w:bCs/>
          <w:color w:val="0D0D0D"/>
          <w:sz w:val="28"/>
          <w:szCs w:val="28"/>
          <w:shd w:val="clear" w:color="auto" w:fill="FFFFFF"/>
          <w:rtl/>
        </w:rPr>
        <w:t xml:space="preserve"> تأثیر</w:t>
      </w:r>
      <w:r w:rsidRPr="000E081F">
        <w:rPr>
          <w:rFonts w:ascii="Bahij Zar" w:hAnsi="Bahij Zar" w:cs="Bahij Zar"/>
          <w:b/>
          <w:bCs/>
          <w:color w:val="0D0D0D"/>
          <w:sz w:val="28"/>
          <w:szCs w:val="28"/>
          <w:shd w:val="clear" w:color="auto" w:fill="FFFFFF"/>
          <w:rtl/>
        </w:rPr>
        <w:t xml:space="preserve"> حشره‌کش</w:t>
      </w:r>
      <w:r w:rsidR="005E4814">
        <w:rPr>
          <w:rFonts w:ascii="Bahij Zar" w:hAnsi="Bahij Zar" w:cs="Bahij Zar" w:hint="cs"/>
          <w:b/>
          <w:bCs/>
          <w:color w:val="0D0D0D"/>
          <w:sz w:val="28"/>
          <w:szCs w:val="28"/>
          <w:shd w:val="clear" w:color="auto" w:fill="FFFFFF"/>
          <w:rtl/>
        </w:rPr>
        <w:t>‌های ترکیبی</w:t>
      </w:r>
      <w:r w:rsidRPr="000E081F">
        <w:rPr>
          <w:rFonts w:ascii="Bahij Zar" w:hAnsi="Bahij Zar" w:cs="Bahij Zar"/>
          <w:b/>
          <w:bCs/>
          <w:color w:val="0D0D0D"/>
          <w:sz w:val="28"/>
          <w:szCs w:val="28"/>
          <w:shd w:val="clear" w:color="auto" w:fill="FFFFFF"/>
          <w:rtl/>
        </w:rPr>
        <w:t xml:space="preserve"> برای کنترول لاروای </w:t>
      </w:r>
      <w:r w:rsidR="00B42F41">
        <w:rPr>
          <w:rFonts w:ascii="Bahij Zar" w:hAnsi="Bahij Zar" w:cs="Bahij Zar" w:hint="cs"/>
          <w:b/>
          <w:bCs/>
          <w:color w:val="0D0D0D"/>
          <w:sz w:val="28"/>
          <w:szCs w:val="28"/>
          <w:shd w:val="clear" w:color="auto" w:fill="FFFFFF"/>
          <w:rtl/>
          <w:lang w:bidi="fa-IR"/>
        </w:rPr>
        <w:t>ق</w:t>
      </w:r>
      <w:r w:rsidR="00B42F41">
        <w:rPr>
          <w:rFonts w:ascii="Bahij Zar" w:hAnsi="Bahij Zar" w:cs="Bahij Zar" w:hint="cs"/>
          <w:b/>
          <w:bCs/>
          <w:color w:val="0D0D0D"/>
          <w:sz w:val="28"/>
          <w:szCs w:val="28"/>
          <w:shd w:val="clear" w:color="auto" w:fill="FFFFFF"/>
          <w:rtl/>
        </w:rPr>
        <w:t>انغ</w:t>
      </w:r>
      <w:r w:rsidR="005E4814">
        <w:rPr>
          <w:rFonts w:ascii="Bahij Zar" w:hAnsi="Bahij Zar" w:cs="Bahij Zar" w:hint="cs"/>
          <w:b/>
          <w:bCs/>
          <w:color w:val="0D0D0D"/>
          <w:sz w:val="28"/>
          <w:szCs w:val="28"/>
          <w:shd w:val="clear" w:color="auto" w:fill="FFFFFF"/>
          <w:rtl/>
        </w:rPr>
        <w:t>وزک خپرا</w:t>
      </w:r>
      <w:r w:rsidRPr="000E081F">
        <w:rPr>
          <w:rFonts w:ascii="Bahij Zar" w:hAnsi="Bahij Zar" w:cs="Bahij Zar"/>
          <w:b/>
          <w:bCs/>
          <w:color w:val="0D0D0D"/>
          <w:sz w:val="28"/>
          <w:szCs w:val="28"/>
          <w:shd w:val="clear" w:color="auto" w:fill="FFFFFF"/>
          <w:rtl/>
        </w:rPr>
        <w:t xml:space="preserve"> در محصولات مختلف گدام</w:t>
      </w:r>
    </w:p>
    <w:p w:rsidR="000E081F" w:rsidRPr="00634E22" w:rsidRDefault="000E081F" w:rsidP="00804E61">
      <w:pPr>
        <w:bidi/>
        <w:spacing w:before="240" w:after="0"/>
        <w:jc w:val="center"/>
        <w:rPr>
          <w:rFonts w:ascii="Bahij Zar" w:hAnsi="Bahij Zar" w:cs="Bahij Zar"/>
          <w:sz w:val="24"/>
          <w:szCs w:val="24"/>
          <w:shd w:val="clear" w:color="auto" w:fill="FFFFFF"/>
          <w:rtl/>
        </w:rPr>
      </w:pPr>
      <w:r w:rsidRPr="00634E22">
        <w:rPr>
          <w:rFonts w:ascii="Bahij Zar" w:hAnsi="Bahij Zar" w:cs="Bahij Zar" w:hint="cs"/>
          <w:sz w:val="24"/>
          <w:szCs w:val="24"/>
          <w:shd w:val="clear" w:color="auto" w:fill="FFFFFF"/>
          <w:rtl/>
        </w:rPr>
        <w:t>دینا سکوف</w:t>
      </w:r>
      <w:r w:rsidRPr="00634E22">
        <w:rPr>
          <w:rFonts w:ascii="Bahij Zar" w:hAnsi="Bahij Zar" w:cs="Bahij Zar" w:hint="cs"/>
          <w:sz w:val="24"/>
          <w:szCs w:val="24"/>
          <w:shd w:val="clear" w:color="auto" w:fill="FFFFFF"/>
          <w:vertAlign w:val="superscript"/>
          <w:rtl/>
        </w:rPr>
        <w:t>۱*</w:t>
      </w:r>
      <w:r w:rsidRPr="00634E22">
        <w:rPr>
          <w:rFonts w:ascii="Bahij Zar" w:hAnsi="Bahij Zar" w:cs="Bahij Zar" w:hint="cs"/>
          <w:sz w:val="24"/>
          <w:szCs w:val="24"/>
          <w:shd w:val="clear" w:color="auto" w:fill="FFFFFF"/>
          <w:rtl/>
        </w:rPr>
        <w:t>، فرانک آرتور۱، دانگو</w:t>
      </w:r>
      <w:r w:rsidRPr="00634E22">
        <w:rPr>
          <w:rFonts w:ascii="Bahij Zar" w:hAnsi="Bahij Zar" w:cs="Bahij Zar" w:hint="cs"/>
          <w:sz w:val="24"/>
          <w:szCs w:val="24"/>
          <w:shd w:val="clear" w:color="auto" w:fill="FFFFFF"/>
          <w:vertAlign w:val="superscript"/>
          <w:rtl/>
        </w:rPr>
        <w:t>۲</w:t>
      </w:r>
      <w:r w:rsidRPr="00634E22">
        <w:rPr>
          <w:rFonts w:ascii="Bahij Zar" w:hAnsi="Bahij Zar" w:cs="Bahij Zar" w:hint="cs"/>
          <w:sz w:val="24"/>
          <w:szCs w:val="24"/>
          <w:shd w:val="clear" w:color="auto" w:fill="FFFFFF"/>
          <w:rtl/>
        </w:rPr>
        <w:t xml:space="preserve"> و اسکوت یرس</w:t>
      </w:r>
      <w:r w:rsidRPr="00634E22">
        <w:rPr>
          <w:rFonts w:ascii="Bahij Zar" w:hAnsi="Bahij Zar" w:cs="Bahij Zar" w:hint="cs"/>
          <w:sz w:val="24"/>
          <w:szCs w:val="24"/>
          <w:shd w:val="clear" w:color="auto" w:fill="FFFFFF"/>
          <w:vertAlign w:val="superscript"/>
          <w:rtl/>
        </w:rPr>
        <w:t>۲</w:t>
      </w:r>
    </w:p>
    <w:p w:rsidR="00634E22" w:rsidRPr="00634E22" w:rsidRDefault="00634E22" w:rsidP="00804E61">
      <w:pPr>
        <w:bidi/>
        <w:spacing w:before="240" w:after="0"/>
        <w:jc w:val="center"/>
        <w:rPr>
          <w:rFonts w:ascii="Bahij Zar" w:hAnsi="Bahij Zar" w:cs="Bahij Zar"/>
          <w:kern w:val="2"/>
          <w:rtl/>
          <w:lang w:bidi="fa-IR"/>
          <w14:ligatures w14:val="standardContextual"/>
        </w:rPr>
      </w:pPr>
      <w:r w:rsidRPr="00634E22">
        <w:rPr>
          <w:rFonts w:ascii="Bahij Zar" w:hAnsi="Bahij Zar" w:cs="Courier New" w:hint="cs"/>
          <w:b/>
          <w:bCs/>
          <w:vertAlign w:val="superscript"/>
          <w:rtl/>
          <w:lang w:bidi="fa-IR"/>
        </w:rPr>
        <w:t>۱،۱</w:t>
      </w:r>
      <w:r w:rsidRPr="00634E22">
        <w:rPr>
          <w:rFonts w:ascii="Bahij Zar" w:hAnsi="Bahij Zar" w:cs="Bahij Zar"/>
          <w:kern w:val="2"/>
          <w:sz w:val="24"/>
          <w:szCs w:val="24"/>
          <w:rtl/>
          <w:lang w:bidi="ps-AF"/>
          <w14:ligatures w14:val="standardContextual"/>
        </w:rPr>
        <w:t>دیپارتمنت حفاظه نباتات،</w:t>
      </w:r>
      <w:r w:rsidRPr="00634E22">
        <w:rPr>
          <w:rFonts w:ascii="Bahij Zar" w:hAnsi="Bahij Zar" w:cs="Bahij Zar"/>
          <w:kern w:val="2"/>
          <w:sz w:val="24"/>
          <w:szCs w:val="24"/>
          <w:rtl/>
          <w:lang w:bidi="fa-IR"/>
          <w14:ligatures w14:val="standardContextual"/>
        </w:rPr>
        <w:t xml:space="preserve"> </w:t>
      </w:r>
      <w:r w:rsidRPr="00634E22">
        <w:rPr>
          <w:rFonts w:ascii="Bahij Zar" w:hAnsi="Bahij Zar" w:cs="Bahij Zar"/>
          <w:kern w:val="2"/>
          <w:sz w:val="24"/>
          <w:szCs w:val="24"/>
          <w:rtl/>
          <w:lang w:bidi="ps-AF"/>
          <w14:ligatures w14:val="standardContextual"/>
        </w:rPr>
        <w:t>پوهنځی زراعت، پوهنتون کابل</w:t>
      </w:r>
      <w:r>
        <w:rPr>
          <w:rFonts w:ascii="Bahij Zar" w:hAnsi="Bahij Zar" w:cs="Bahij Zar" w:hint="cs"/>
          <w:kern w:val="2"/>
          <w:sz w:val="24"/>
          <w:szCs w:val="24"/>
          <w:rtl/>
          <w:lang w:bidi="fa-IR"/>
          <w14:ligatures w14:val="standardContextual"/>
        </w:rPr>
        <w:t>، افغانستان</w:t>
      </w:r>
    </w:p>
    <w:p w:rsidR="00634E22" w:rsidRPr="00634E22" w:rsidRDefault="00634E22" w:rsidP="00804E61">
      <w:pPr>
        <w:bidi/>
        <w:spacing w:after="0"/>
        <w:jc w:val="center"/>
        <w:rPr>
          <w:rFonts w:ascii="Bahij Zar" w:hAnsi="Bahij Zar" w:cs="Bahij Zar"/>
          <w:kern w:val="2"/>
          <w:rtl/>
          <w:lang w:bidi="fa-IR"/>
          <w14:ligatures w14:val="standardContextual"/>
        </w:rPr>
      </w:pPr>
      <w:r>
        <w:rPr>
          <w:rFonts w:ascii="Bahij Zar" w:hAnsi="Bahij Zar" w:cs="Courier New" w:hint="cs"/>
          <w:b/>
          <w:bCs/>
          <w:vertAlign w:val="superscript"/>
          <w:rtl/>
          <w:lang w:bidi="fa-IR"/>
        </w:rPr>
        <w:t>۲</w:t>
      </w:r>
      <w:r w:rsidRPr="00634E22">
        <w:rPr>
          <w:rFonts w:ascii="Bahij Zar" w:hAnsi="Bahij Zar" w:cs="Courier New" w:hint="cs"/>
          <w:b/>
          <w:bCs/>
          <w:vertAlign w:val="superscript"/>
          <w:rtl/>
          <w:lang w:bidi="fa-IR"/>
        </w:rPr>
        <w:t>،</w:t>
      </w:r>
      <w:r>
        <w:rPr>
          <w:rFonts w:ascii="Bahij Zar" w:hAnsi="Bahij Zar" w:cs="Courier New" w:hint="cs"/>
          <w:b/>
          <w:bCs/>
          <w:vertAlign w:val="superscript"/>
          <w:rtl/>
          <w:lang w:bidi="fa-IR"/>
        </w:rPr>
        <w:t>۲</w:t>
      </w:r>
      <w:r w:rsidRPr="00634E22">
        <w:rPr>
          <w:rFonts w:ascii="Bahij Zar" w:hAnsi="Bahij Zar" w:cs="Bahij Zar"/>
          <w:kern w:val="2"/>
          <w:sz w:val="24"/>
          <w:szCs w:val="24"/>
          <w:rtl/>
          <w:lang w:bidi="ps-AF"/>
          <w14:ligatures w14:val="standardContextual"/>
        </w:rPr>
        <w:t>دیپارتمنت حفاظه نباتات،</w:t>
      </w:r>
      <w:r w:rsidRPr="00634E22">
        <w:rPr>
          <w:rFonts w:ascii="Bahij Zar" w:hAnsi="Bahij Zar" w:cs="Bahij Zar"/>
          <w:kern w:val="2"/>
          <w:sz w:val="24"/>
          <w:szCs w:val="24"/>
          <w:rtl/>
          <w:lang w:bidi="fa-IR"/>
          <w14:ligatures w14:val="standardContextual"/>
        </w:rPr>
        <w:t xml:space="preserve"> </w:t>
      </w:r>
      <w:r>
        <w:rPr>
          <w:rFonts w:ascii="Bahij Zar" w:hAnsi="Bahij Zar" w:cs="Bahij Zar"/>
          <w:kern w:val="2"/>
          <w:sz w:val="24"/>
          <w:szCs w:val="24"/>
          <w:rtl/>
          <w:lang w:bidi="ps-AF"/>
          <w14:ligatures w14:val="standardContextual"/>
        </w:rPr>
        <w:t>پوهنځی زراعت، پوهنت</w:t>
      </w:r>
      <w:r>
        <w:rPr>
          <w:rFonts w:ascii="Bahij Zar" w:hAnsi="Bahij Zar" w:cs="Bahij Zar" w:hint="cs"/>
          <w:kern w:val="2"/>
          <w:sz w:val="24"/>
          <w:szCs w:val="24"/>
          <w:rtl/>
          <w:lang w:bidi="fa-IR"/>
          <w14:ligatures w14:val="standardContextual"/>
        </w:rPr>
        <w:t>ون هرات، افغانستان</w:t>
      </w:r>
    </w:p>
    <w:p w:rsidR="00723DE1" w:rsidRPr="00634E22" w:rsidRDefault="00634E22" w:rsidP="00723DE1">
      <w:pPr>
        <w:bidi/>
        <w:spacing w:after="0"/>
        <w:jc w:val="both"/>
        <w:rPr>
          <w:rFonts w:ascii="Bahij Zar" w:hAnsi="Bahij Zar" w:cs="Bahij Zar"/>
          <w:b/>
          <w:bCs/>
          <w:sz w:val="24"/>
          <w:szCs w:val="24"/>
          <w:shd w:val="clear" w:color="auto" w:fill="FFFFFF"/>
          <w:rtl/>
          <w:lang w:bidi="fa-IR"/>
        </w:rPr>
      </w:pPr>
      <w:r w:rsidRPr="00634E22">
        <w:rPr>
          <w:rFonts w:ascii="Bahij Zar" w:hAnsi="Bahij Zar" w:cs="Bahij Zar" w:hint="cs"/>
          <w:b/>
          <w:bCs/>
          <w:sz w:val="24"/>
          <w:szCs w:val="24"/>
          <w:shd w:val="clear" w:color="auto" w:fill="FFFFFF"/>
          <w:rtl/>
        </w:rPr>
        <w:t>خلاصه</w:t>
      </w:r>
    </w:p>
    <w:p w:rsidR="000E081F" w:rsidRDefault="00B42F41" w:rsidP="00B42F41">
      <w:pPr>
        <w:bidi/>
        <w:spacing w:after="0"/>
        <w:jc w:val="both"/>
        <w:rPr>
          <w:rFonts w:ascii="Bahij Zar" w:hAnsi="Bahij Zar" w:cs="Bahij Zar"/>
          <w:sz w:val="24"/>
          <w:szCs w:val="24"/>
          <w:shd w:val="clear" w:color="auto" w:fill="FFFFFF"/>
          <w:rtl/>
          <w:lang w:bidi="fa-IR"/>
        </w:rPr>
      </w:pPr>
      <w:r>
        <w:rPr>
          <w:rFonts w:ascii="Bahij Zar" w:hAnsi="Bahij Zar" w:cs="Bahij Zar" w:hint="cs"/>
          <w:color w:val="0D0D0D"/>
          <w:sz w:val="24"/>
          <w:szCs w:val="24"/>
          <w:shd w:val="clear" w:color="auto" w:fill="FFFFFF"/>
          <w:rtl/>
          <w:lang w:bidi="fa-IR"/>
        </w:rPr>
        <w:t xml:space="preserve">     </w:t>
      </w:r>
      <w:r w:rsidRPr="00644506">
        <w:rPr>
          <w:rFonts w:ascii="Bahij Zar" w:hAnsi="Bahij Zar" w:cs="Bahij Zar" w:hint="cs"/>
          <w:color w:val="0D0D0D"/>
          <w:sz w:val="24"/>
          <w:szCs w:val="24"/>
          <w:shd w:val="clear" w:color="auto" w:fill="FFFFFF"/>
          <w:rtl/>
          <w:lang w:bidi="fa-IR"/>
        </w:rPr>
        <w:t>ق</w:t>
      </w:r>
      <w:r w:rsidRPr="00644506">
        <w:rPr>
          <w:rFonts w:ascii="Bahij Zar" w:hAnsi="Bahij Zar" w:cs="Bahij Zar" w:hint="cs"/>
          <w:color w:val="0D0D0D"/>
          <w:sz w:val="24"/>
          <w:szCs w:val="24"/>
          <w:shd w:val="clear" w:color="auto" w:fill="FFFFFF"/>
          <w:rtl/>
        </w:rPr>
        <w:t>انغوزک خپرا</w:t>
      </w:r>
      <w:r w:rsidRPr="00644506">
        <w:rPr>
          <w:rFonts w:ascii="Bahij Zar" w:hAnsi="Bahij Zar" w:cs="Bahij Zar" w:hint="cs"/>
          <w:b/>
          <w:bCs/>
          <w:color w:val="0D0D0D"/>
          <w:sz w:val="24"/>
          <w:szCs w:val="24"/>
          <w:shd w:val="clear" w:color="auto" w:fill="FFFFFF"/>
          <w:rtl/>
        </w:rPr>
        <w:t xml:space="preserve"> </w:t>
      </w:r>
      <w:r w:rsidR="005512DE" w:rsidRPr="00644506">
        <w:rPr>
          <w:rFonts w:ascii="Bahij Zar" w:hAnsi="Bahij Zar" w:cs="Bahij Zar"/>
          <w:i/>
          <w:iCs/>
          <w:sz w:val="24"/>
          <w:szCs w:val="24"/>
          <w:shd w:val="clear" w:color="auto" w:fill="FFFFFF"/>
          <w:rtl/>
        </w:rPr>
        <w:t>(</w:t>
      </w:r>
      <w:proofErr w:type="spellStart"/>
      <w:r w:rsidR="005512DE" w:rsidRPr="00644506">
        <w:rPr>
          <w:rFonts w:ascii="Bahij Zar" w:eastAsia="URWPalladioL-Ital" w:hAnsi="Bahij Zar" w:cs="Bahij Zar"/>
          <w:i/>
          <w:iCs/>
          <w:sz w:val="18"/>
          <w:szCs w:val="18"/>
        </w:rPr>
        <w:t>Trogoderma</w:t>
      </w:r>
      <w:proofErr w:type="spellEnd"/>
      <w:r w:rsidR="005512DE" w:rsidRPr="00644506">
        <w:rPr>
          <w:rFonts w:ascii="Bahij Zar" w:eastAsia="URWPalladioL-Ital" w:hAnsi="Bahij Zar" w:cs="Bahij Zar"/>
          <w:sz w:val="18"/>
          <w:szCs w:val="18"/>
        </w:rPr>
        <w:t xml:space="preserve"> </w:t>
      </w:r>
      <w:proofErr w:type="spellStart"/>
      <w:r w:rsidR="005512DE" w:rsidRPr="00644506">
        <w:rPr>
          <w:rFonts w:ascii="Bahij Zar" w:eastAsia="URWPalladioL-Ital" w:hAnsi="Bahij Zar" w:cs="Bahij Zar"/>
          <w:i/>
          <w:iCs/>
          <w:sz w:val="18"/>
          <w:szCs w:val="18"/>
        </w:rPr>
        <w:t>granarium</w:t>
      </w:r>
      <w:proofErr w:type="spellEnd"/>
      <w:r w:rsidR="005512DE" w:rsidRPr="00644506">
        <w:rPr>
          <w:rFonts w:ascii="Bahij Zar" w:eastAsia="URWPalladioL-Ital" w:hAnsi="Bahij Zar" w:cs="Bahij Zar"/>
          <w:sz w:val="18"/>
          <w:szCs w:val="18"/>
          <w:rtl/>
        </w:rPr>
        <w:t>)</w:t>
      </w:r>
      <w:r w:rsidR="005512DE" w:rsidRPr="00644506">
        <w:rPr>
          <w:rFonts w:ascii="Bahij Zar" w:hAnsi="Bahij Zar" w:cs="Bahij Zar"/>
          <w:sz w:val="24"/>
          <w:szCs w:val="24"/>
          <w:shd w:val="clear" w:color="auto" w:fill="FFFFFF"/>
          <w:rtl/>
        </w:rPr>
        <w:t>، یک</w:t>
      </w:r>
      <w:r w:rsidR="005512DE" w:rsidRPr="00644506">
        <w:rPr>
          <w:rFonts w:ascii="Bahij Zar" w:hAnsi="Bahij Zar" w:cs="Bahij Zar" w:hint="cs"/>
          <w:sz w:val="24"/>
          <w:szCs w:val="24"/>
          <w:shd w:val="clear" w:color="auto" w:fill="FFFFFF"/>
          <w:rtl/>
        </w:rPr>
        <w:t>ی از عمده ترین</w:t>
      </w:r>
      <w:r w:rsidR="005E4814" w:rsidRPr="00644506">
        <w:rPr>
          <w:rFonts w:ascii="Bahij Zar" w:hAnsi="Bahij Zar" w:cs="Bahij Zar"/>
          <w:sz w:val="24"/>
          <w:szCs w:val="24"/>
          <w:shd w:val="clear" w:color="auto" w:fill="FFFFFF"/>
          <w:rtl/>
        </w:rPr>
        <w:t xml:space="preserve"> آفت</w:t>
      </w:r>
      <w:r w:rsidR="005512DE" w:rsidRPr="00644506">
        <w:rPr>
          <w:rFonts w:ascii="Bahij Zar" w:hAnsi="Bahij Zar" w:cs="Bahij Zar"/>
          <w:sz w:val="24"/>
          <w:szCs w:val="24"/>
          <w:shd w:val="clear" w:color="auto" w:fill="FFFFFF"/>
          <w:rtl/>
        </w:rPr>
        <w:t xml:space="preserve"> محصولات </w:t>
      </w:r>
      <w:r w:rsidR="005512DE" w:rsidRPr="00644506">
        <w:rPr>
          <w:rFonts w:ascii="Bahij Zar" w:hAnsi="Bahij Zar" w:cs="Bahij Zar" w:hint="cs"/>
          <w:sz w:val="24"/>
          <w:szCs w:val="24"/>
          <w:shd w:val="clear" w:color="auto" w:fill="FFFFFF"/>
          <w:rtl/>
        </w:rPr>
        <w:t xml:space="preserve">گدام </w:t>
      </w:r>
      <w:r w:rsidR="005512DE" w:rsidRPr="00644506">
        <w:rPr>
          <w:rFonts w:ascii="Bahij Zar" w:hAnsi="Bahij Zar" w:cs="Bahij Zar"/>
          <w:sz w:val="24"/>
          <w:szCs w:val="24"/>
          <w:shd w:val="clear" w:color="auto" w:fill="FFFFFF"/>
          <w:rtl/>
        </w:rPr>
        <w:t xml:space="preserve">در سراسر جهان </w:t>
      </w:r>
      <w:r w:rsidR="005512DE" w:rsidRPr="00644506">
        <w:rPr>
          <w:rFonts w:ascii="Bahij Zar" w:hAnsi="Bahij Zar" w:cs="Bahij Zar" w:hint="cs"/>
          <w:sz w:val="24"/>
          <w:szCs w:val="24"/>
          <w:shd w:val="clear" w:color="auto" w:fill="FFFFFF"/>
          <w:rtl/>
        </w:rPr>
        <w:t>می‌باشد</w:t>
      </w:r>
      <w:r w:rsidR="00634E22" w:rsidRPr="00644506">
        <w:rPr>
          <w:rFonts w:ascii="Bahij Zar" w:hAnsi="Bahij Zar" w:cs="Bahij Zar"/>
          <w:sz w:val="24"/>
          <w:szCs w:val="24"/>
          <w:shd w:val="clear" w:color="auto" w:fill="FFFFFF"/>
          <w:rtl/>
        </w:rPr>
        <w:t>. لارو</w:t>
      </w:r>
      <w:r w:rsidR="005512DE" w:rsidRPr="00644506">
        <w:rPr>
          <w:rFonts w:ascii="Bahij Zar" w:hAnsi="Bahij Zar" w:cs="Bahij Zar" w:hint="cs"/>
          <w:sz w:val="24"/>
          <w:szCs w:val="24"/>
          <w:shd w:val="clear" w:color="auto" w:fill="FFFFFF"/>
          <w:rtl/>
        </w:rPr>
        <w:t xml:space="preserve">ای این آفت یک </w:t>
      </w:r>
      <w:r w:rsidR="005512DE" w:rsidRPr="00644506">
        <w:rPr>
          <w:rFonts w:ascii="Bahij Zar" w:hAnsi="Bahij Zar" w:cs="Bahij Zar"/>
          <w:sz w:val="24"/>
          <w:szCs w:val="24"/>
          <w:shd w:val="clear" w:color="auto" w:fill="FFFFFF"/>
          <w:rtl/>
        </w:rPr>
        <w:t>تهدید قابل توجه</w:t>
      </w:r>
      <w:r w:rsidR="0058602D" w:rsidRPr="00644506">
        <w:rPr>
          <w:rFonts w:ascii="Bahij Zar" w:hAnsi="Bahij Zar" w:cs="Bahij Zar" w:hint="cs"/>
          <w:sz w:val="24"/>
          <w:szCs w:val="24"/>
          <w:shd w:val="clear" w:color="auto" w:fill="FFFFFF"/>
          <w:rtl/>
        </w:rPr>
        <w:t>ٔ</w:t>
      </w:r>
      <w:r w:rsidR="00634E22" w:rsidRPr="00644506">
        <w:rPr>
          <w:rFonts w:ascii="Bahij Zar" w:hAnsi="Bahij Zar" w:cs="Bahij Zar"/>
          <w:sz w:val="24"/>
          <w:szCs w:val="24"/>
          <w:shd w:val="clear" w:color="auto" w:fill="FFFFFF"/>
          <w:rtl/>
        </w:rPr>
        <w:t xml:space="preserve"> برای م</w:t>
      </w:r>
      <w:r w:rsidR="005512DE" w:rsidRPr="00644506">
        <w:rPr>
          <w:rFonts w:ascii="Bahij Zar" w:hAnsi="Bahij Zar" w:cs="Bahij Zar"/>
          <w:sz w:val="24"/>
          <w:szCs w:val="24"/>
          <w:shd w:val="clear" w:color="auto" w:fill="FFFFFF"/>
          <w:rtl/>
        </w:rPr>
        <w:t>حصولات ذخیره شده به شمار می‌رو</w:t>
      </w:r>
      <w:r w:rsidR="005512DE" w:rsidRPr="00644506">
        <w:rPr>
          <w:rFonts w:ascii="Bahij Zar" w:hAnsi="Bahij Zar" w:cs="Bahij Zar" w:hint="cs"/>
          <w:sz w:val="24"/>
          <w:szCs w:val="24"/>
          <w:shd w:val="clear" w:color="auto" w:fill="FFFFFF"/>
          <w:rtl/>
        </w:rPr>
        <w:t>د،</w:t>
      </w:r>
      <w:r w:rsidR="005512DE" w:rsidRPr="00644506">
        <w:rPr>
          <w:rFonts w:ascii="Bahij Zar" w:hAnsi="Bahij Zar" w:cs="Bahij Zar"/>
          <w:sz w:val="24"/>
          <w:szCs w:val="24"/>
          <w:shd w:val="clear" w:color="auto" w:fill="FFFFFF"/>
          <w:rtl/>
        </w:rPr>
        <w:t xml:space="preserve"> زیرا</w:t>
      </w:r>
      <w:r w:rsidR="005512DE" w:rsidRPr="00644506">
        <w:rPr>
          <w:rFonts w:ascii="Bahij Zar" w:hAnsi="Bahij Zar" w:cs="Bahij Zar" w:hint="cs"/>
          <w:sz w:val="24"/>
          <w:szCs w:val="24"/>
          <w:shd w:val="clear" w:color="auto" w:fill="FFFFFF"/>
          <w:rtl/>
        </w:rPr>
        <w:t xml:space="preserve"> به</w:t>
      </w:r>
      <w:r w:rsidR="005512DE" w:rsidRPr="00644506">
        <w:rPr>
          <w:rFonts w:ascii="Bahij Zar" w:hAnsi="Bahij Zar" w:cs="Bahij Zar"/>
          <w:sz w:val="24"/>
          <w:szCs w:val="24"/>
          <w:shd w:val="clear" w:color="auto" w:fill="FFFFFF"/>
          <w:rtl/>
        </w:rPr>
        <w:t xml:space="preserve"> بیش از 100 نوع </w:t>
      </w:r>
      <w:r w:rsidR="005512DE" w:rsidRPr="00644506">
        <w:rPr>
          <w:rFonts w:ascii="Bahij Zar" w:hAnsi="Bahij Zar" w:cs="Bahij Zar" w:hint="cs"/>
          <w:sz w:val="24"/>
          <w:szCs w:val="24"/>
          <w:shd w:val="clear" w:color="auto" w:fill="FFFFFF"/>
          <w:rtl/>
        </w:rPr>
        <w:t>محصولات</w:t>
      </w:r>
      <w:r w:rsidR="005512DE" w:rsidRPr="00644506">
        <w:rPr>
          <w:rFonts w:ascii="Bahij Zar" w:hAnsi="Bahij Zar" w:cs="Bahij Zar"/>
          <w:sz w:val="24"/>
          <w:szCs w:val="24"/>
          <w:shd w:val="clear" w:color="auto" w:fill="FFFFFF"/>
          <w:rtl/>
        </w:rPr>
        <w:t xml:space="preserve"> مختلف</w:t>
      </w:r>
      <w:r w:rsidR="005E4814" w:rsidRPr="00644506">
        <w:rPr>
          <w:rFonts w:ascii="Bahij Zar" w:hAnsi="Bahij Zar" w:cs="Bahij Zar" w:hint="cs"/>
          <w:sz w:val="24"/>
          <w:szCs w:val="24"/>
          <w:shd w:val="clear" w:color="auto" w:fill="FFFFFF"/>
          <w:rtl/>
        </w:rPr>
        <w:t xml:space="preserve"> ذخیره خانه  خساره وارد می‌</w:t>
      </w:r>
      <w:r w:rsidR="005512DE" w:rsidRPr="00644506">
        <w:rPr>
          <w:rFonts w:ascii="Bahij Zar" w:hAnsi="Bahij Zar" w:cs="Bahij Zar" w:hint="cs"/>
          <w:sz w:val="24"/>
          <w:szCs w:val="24"/>
          <w:shd w:val="clear" w:color="auto" w:fill="FFFFFF"/>
          <w:rtl/>
        </w:rPr>
        <w:t xml:space="preserve">نماید. </w:t>
      </w:r>
      <w:r w:rsidR="005512DE" w:rsidRPr="00644506">
        <w:rPr>
          <w:rFonts w:ascii="Bahij Zar" w:hAnsi="Bahij Zar" w:cs="Bahij Zar"/>
          <w:sz w:val="24"/>
          <w:szCs w:val="24"/>
          <w:shd w:val="clear" w:color="auto" w:fill="FFFFFF"/>
          <w:rtl/>
        </w:rPr>
        <w:t>هدف از این مطالعه تعیین</w:t>
      </w:r>
      <w:r w:rsidR="0045397D" w:rsidRPr="00644506">
        <w:rPr>
          <w:rFonts w:ascii="Bahij Zar" w:hAnsi="Bahij Zar" w:cs="Bahij Zar"/>
          <w:sz w:val="24"/>
          <w:szCs w:val="24"/>
          <w:shd w:val="clear" w:color="auto" w:fill="FFFFFF"/>
          <w:rtl/>
        </w:rPr>
        <w:t xml:space="preserve"> </w:t>
      </w:r>
      <w:r w:rsidR="0045397D" w:rsidRPr="00644506">
        <w:rPr>
          <w:rFonts w:ascii="Bahij Zar" w:hAnsi="Bahij Zar" w:cs="Bahij Zar" w:hint="cs"/>
          <w:sz w:val="24"/>
          <w:szCs w:val="24"/>
          <w:shd w:val="clear" w:color="auto" w:fill="FFFFFF"/>
          <w:rtl/>
        </w:rPr>
        <w:t xml:space="preserve">میزان تاثیر </w:t>
      </w:r>
      <w:r w:rsidR="005512DE" w:rsidRPr="00644506">
        <w:rPr>
          <w:rFonts w:ascii="Bahij Zar" w:hAnsi="Bahij Zar" w:cs="Bahij Zar"/>
          <w:sz w:val="24"/>
          <w:szCs w:val="24"/>
          <w:shd w:val="clear" w:color="auto" w:fill="FFFFFF"/>
          <w:rtl/>
        </w:rPr>
        <w:t>حشره‌کش</w:t>
      </w:r>
      <w:r w:rsidRPr="00644506">
        <w:rPr>
          <w:rFonts w:ascii="Bahij Zar" w:hAnsi="Bahij Zar" w:cs="Bahij Zar" w:hint="cs"/>
          <w:sz w:val="24"/>
          <w:szCs w:val="24"/>
          <w:shd w:val="clear" w:color="auto" w:fill="FFFFFF"/>
          <w:rtl/>
        </w:rPr>
        <w:t xml:space="preserve"> کیمیاوی پارادا</w:t>
      </w:r>
      <w:r w:rsidR="0045397D" w:rsidRPr="00644506">
        <w:rPr>
          <w:rFonts w:ascii="Bahij Zar" w:hAnsi="Bahij Zar" w:cs="Bahij Zar" w:hint="cs"/>
          <w:sz w:val="24"/>
          <w:szCs w:val="24"/>
          <w:shd w:val="clear" w:color="auto" w:fill="FFFFFF"/>
          <w:rtl/>
        </w:rPr>
        <w:t xml:space="preserve">ی کلورو بنزین با </w:t>
      </w:r>
      <w:r w:rsidR="005512DE" w:rsidRPr="00644506">
        <w:rPr>
          <w:rFonts w:ascii="Bahij Zar" w:hAnsi="Bahij Zar" w:cs="Bahij Zar"/>
          <w:sz w:val="24"/>
          <w:szCs w:val="24"/>
          <w:shd w:val="clear" w:color="auto" w:fill="FFFFFF"/>
          <w:rtl/>
        </w:rPr>
        <w:t>متوپرین</w:t>
      </w:r>
      <w:r w:rsidRPr="00644506">
        <w:rPr>
          <w:rFonts w:ascii="Bahij Zar" w:hAnsi="Bahij Zar" w:cs="Bahij Zar"/>
          <w:sz w:val="24"/>
          <w:szCs w:val="24"/>
          <w:shd w:val="clear" w:color="auto" w:fill="FFFFFF"/>
          <w:rtl/>
        </w:rPr>
        <w:t xml:space="preserve"> + دلتامترین</w:t>
      </w:r>
      <w:r w:rsidRPr="00644506">
        <w:rPr>
          <w:rFonts w:ascii="Bahij Zar" w:hAnsi="Bahij Zar" w:cs="Bahij Zar" w:hint="cs"/>
          <w:sz w:val="24"/>
          <w:szCs w:val="24"/>
          <w:shd w:val="clear" w:color="auto" w:fill="FFFFFF"/>
          <w:rtl/>
        </w:rPr>
        <w:t xml:space="preserve">، </w:t>
      </w:r>
      <w:r w:rsidR="0045397D" w:rsidRPr="00644506">
        <w:rPr>
          <w:rFonts w:ascii="Bahij Zar" w:hAnsi="Bahij Zar" w:cs="Bahij Zar"/>
          <w:sz w:val="24"/>
          <w:szCs w:val="24"/>
          <w:shd w:val="clear" w:color="auto" w:fill="FFFFFF"/>
          <w:rtl/>
        </w:rPr>
        <w:t>پیپرونیل بو</w:t>
      </w:r>
      <w:r w:rsidR="0045397D" w:rsidRPr="00644506">
        <w:rPr>
          <w:rFonts w:ascii="Bahij Zar" w:hAnsi="Bahij Zar" w:cs="Bahij Zar" w:hint="cs"/>
          <w:sz w:val="24"/>
          <w:szCs w:val="24"/>
          <w:shd w:val="clear" w:color="auto" w:fill="FFFFFF"/>
          <w:rtl/>
        </w:rPr>
        <w:t>توکساید بود. بخاطر کنترول</w:t>
      </w:r>
      <w:r w:rsidR="00634E22" w:rsidRPr="00644506">
        <w:rPr>
          <w:rFonts w:ascii="Bahij Zar" w:hAnsi="Bahij Zar" w:cs="Bahij Zar"/>
          <w:i/>
          <w:iCs/>
          <w:sz w:val="24"/>
          <w:szCs w:val="24"/>
          <w:shd w:val="clear" w:color="auto" w:fill="FFFFFF"/>
        </w:rPr>
        <w:t xml:space="preserve">T. </w:t>
      </w:r>
      <w:proofErr w:type="spellStart"/>
      <w:proofErr w:type="gramStart"/>
      <w:r w:rsidR="00634E22" w:rsidRPr="00644506">
        <w:rPr>
          <w:rFonts w:ascii="Bahij Zar" w:hAnsi="Bahij Zar" w:cs="Bahij Zar"/>
          <w:i/>
          <w:iCs/>
          <w:sz w:val="24"/>
          <w:szCs w:val="24"/>
          <w:shd w:val="clear" w:color="auto" w:fill="FFFFFF"/>
        </w:rPr>
        <w:t>granarium</w:t>
      </w:r>
      <w:proofErr w:type="spellEnd"/>
      <w:proofErr w:type="gramEnd"/>
      <w:r w:rsidR="00634E22" w:rsidRPr="00644506">
        <w:rPr>
          <w:rFonts w:ascii="Bahij Zar" w:hAnsi="Bahij Zar" w:cs="Bahij Zar"/>
          <w:sz w:val="24"/>
          <w:szCs w:val="24"/>
          <w:shd w:val="clear" w:color="auto" w:fill="FFFFFF"/>
        </w:rPr>
        <w:t xml:space="preserve"> </w:t>
      </w:r>
      <w:r w:rsidR="00A862AF">
        <w:rPr>
          <w:rFonts w:ascii="Bahij Zar" w:hAnsi="Bahij Zar" w:cs="Bahij Zar" w:hint="cs"/>
          <w:sz w:val="24"/>
          <w:szCs w:val="24"/>
          <w:shd w:val="clear" w:color="auto" w:fill="FFFFFF"/>
          <w:rtl/>
        </w:rPr>
        <w:t xml:space="preserve">  از یک نوع گاز</w:t>
      </w:r>
      <w:r w:rsidR="0045397D" w:rsidRPr="00644506">
        <w:rPr>
          <w:rFonts w:ascii="Bahij Zar" w:hAnsi="Bahij Zar" w:cs="Bahij Zar" w:hint="cs"/>
          <w:sz w:val="24"/>
          <w:szCs w:val="24"/>
          <w:shd w:val="clear" w:color="auto" w:fill="FFFFFF"/>
          <w:rtl/>
        </w:rPr>
        <w:t xml:space="preserve"> زهری، یک حشره‌کش</w:t>
      </w:r>
      <w:r w:rsidR="00634E22" w:rsidRPr="00644506">
        <w:rPr>
          <w:rFonts w:ascii="Bahij Zar" w:hAnsi="Bahij Zar" w:cs="Bahij Zar"/>
          <w:sz w:val="24"/>
          <w:szCs w:val="24"/>
          <w:shd w:val="clear" w:color="auto" w:fill="FFFFFF"/>
          <w:rtl/>
        </w:rPr>
        <w:t xml:space="preserve"> تماسی، تله‌گذاری </w:t>
      </w:r>
      <w:r w:rsidR="00A862AF">
        <w:rPr>
          <w:rFonts w:ascii="Bahij Zar" w:hAnsi="Bahij Zar" w:cs="Bahij Zar" w:hint="cs"/>
          <w:sz w:val="24"/>
          <w:szCs w:val="24"/>
          <w:shd w:val="clear" w:color="auto" w:fill="FFFFFF"/>
          <w:rtl/>
        </w:rPr>
        <w:t>و ط</w:t>
      </w:r>
      <w:r w:rsidR="0045397D" w:rsidRPr="00644506">
        <w:rPr>
          <w:rFonts w:ascii="Bahij Zar" w:hAnsi="Bahij Zar" w:cs="Bahij Zar" w:hint="cs"/>
          <w:sz w:val="24"/>
          <w:szCs w:val="24"/>
          <w:shd w:val="clear" w:color="auto" w:fill="FFFFFF"/>
          <w:rtl/>
        </w:rPr>
        <w:t>عمه استفاده گردید</w:t>
      </w:r>
      <w:r w:rsidR="00634E22" w:rsidRPr="00644506">
        <w:rPr>
          <w:rFonts w:ascii="Bahij Zar" w:hAnsi="Bahij Zar" w:cs="Bahij Zar"/>
          <w:sz w:val="24"/>
          <w:szCs w:val="24"/>
          <w:shd w:val="clear" w:color="auto" w:fill="FFFFFF"/>
          <w:rtl/>
        </w:rPr>
        <w:t xml:space="preserve">. </w:t>
      </w:r>
      <w:r w:rsidR="0045397D" w:rsidRPr="00644506">
        <w:rPr>
          <w:rFonts w:ascii="Bahij Zar" w:hAnsi="Bahij Zar" w:cs="Bahij Zar"/>
          <w:sz w:val="24"/>
          <w:szCs w:val="24"/>
          <w:shd w:val="clear" w:color="auto" w:fill="FFFFFF"/>
          <w:rtl/>
        </w:rPr>
        <w:t xml:space="preserve">این حشره‌کش‌ها بر روی سه </w:t>
      </w:r>
      <w:r w:rsidR="0045397D" w:rsidRPr="00644506">
        <w:rPr>
          <w:rFonts w:ascii="Bahij Zar" w:hAnsi="Bahij Zar" w:cs="Bahij Zar" w:hint="cs"/>
          <w:sz w:val="24"/>
          <w:szCs w:val="24"/>
          <w:shd w:val="clear" w:color="auto" w:fill="FFFFFF"/>
          <w:rtl/>
        </w:rPr>
        <w:t>محصول</w:t>
      </w:r>
      <w:r w:rsidR="0045397D" w:rsidRPr="00644506">
        <w:rPr>
          <w:rFonts w:ascii="Bahij Zar" w:hAnsi="Bahij Zar" w:cs="Bahij Zar"/>
          <w:sz w:val="24"/>
          <w:szCs w:val="24"/>
          <w:shd w:val="clear" w:color="auto" w:fill="FFFFFF"/>
          <w:rtl/>
        </w:rPr>
        <w:t xml:space="preserve"> ذخیره شده، </w:t>
      </w:r>
      <w:r w:rsidR="0045397D" w:rsidRPr="00644506">
        <w:rPr>
          <w:rFonts w:ascii="Bahij Zar" w:hAnsi="Bahij Zar" w:cs="Bahij Zar" w:hint="cs"/>
          <w:sz w:val="24"/>
          <w:szCs w:val="24"/>
          <w:shd w:val="clear" w:color="auto" w:fill="FFFFFF"/>
          <w:rtl/>
        </w:rPr>
        <w:t>جواری</w:t>
      </w:r>
      <w:r w:rsidR="0045397D" w:rsidRPr="00644506">
        <w:rPr>
          <w:rFonts w:ascii="Bahij Zar" w:hAnsi="Bahij Zar" w:cs="Bahij Zar"/>
          <w:sz w:val="24"/>
          <w:szCs w:val="24"/>
          <w:shd w:val="clear" w:color="auto" w:fill="FFFFFF"/>
          <w:rtl/>
        </w:rPr>
        <w:t>، گندم و برنج</w:t>
      </w:r>
      <w:r w:rsidR="00634E22" w:rsidRPr="00644506">
        <w:rPr>
          <w:rFonts w:ascii="Bahij Zar" w:hAnsi="Bahij Zar" w:cs="Bahij Zar"/>
          <w:sz w:val="24"/>
          <w:szCs w:val="24"/>
          <w:shd w:val="clear" w:color="auto" w:fill="FFFFFF"/>
          <w:rtl/>
        </w:rPr>
        <w:t>، ارزیابی شدند</w:t>
      </w:r>
      <w:r w:rsidRPr="00644506">
        <w:rPr>
          <w:rFonts w:ascii="Bahij Zar" w:hAnsi="Bahij Zar" w:cs="Bahij Zar" w:hint="cs"/>
          <w:sz w:val="24"/>
          <w:szCs w:val="24"/>
          <w:shd w:val="clear" w:color="auto" w:fill="FFFFFF"/>
          <w:rtl/>
        </w:rPr>
        <w:t>.</w:t>
      </w:r>
      <w:r w:rsidR="00634E22" w:rsidRPr="00644506">
        <w:rPr>
          <w:rFonts w:ascii="Bahij Zar" w:hAnsi="Bahij Zar" w:cs="Bahij Zar"/>
          <w:sz w:val="24"/>
          <w:szCs w:val="24"/>
          <w:shd w:val="clear" w:color="auto" w:fill="FFFFFF"/>
          <w:rtl/>
        </w:rPr>
        <w:t xml:space="preserve"> </w:t>
      </w:r>
      <w:r w:rsidRPr="00644506">
        <w:rPr>
          <w:rFonts w:ascii="Bahij Zar" w:hAnsi="Bahij Zar" w:cs="Bahij Zar"/>
          <w:sz w:val="24"/>
          <w:szCs w:val="24"/>
          <w:shd w:val="clear" w:color="auto" w:fill="FFFFFF"/>
          <w:rtl/>
        </w:rPr>
        <w:t>لارو</w:t>
      </w:r>
      <w:r w:rsidRPr="00644506">
        <w:rPr>
          <w:rFonts w:ascii="Bahij Zar" w:hAnsi="Bahij Zar" w:cs="Bahij Zar" w:hint="cs"/>
          <w:sz w:val="24"/>
          <w:szCs w:val="24"/>
          <w:shd w:val="clear" w:color="auto" w:fill="FFFFFF"/>
          <w:rtl/>
        </w:rPr>
        <w:t>ای</w:t>
      </w:r>
      <w:r w:rsidR="00634E22" w:rsidRPr="00644506">
        <w:rPr>
          <w:rFonts w:ascii="Bahij Zar" w:hAnsi="Bahij Zar" w:cs="Bahij Zar"/>
          <w:sz w:val="24"/>
          <w:szCs w:val="24"/>
          <w:shd w:val="clear" w:color="auto" w:fill="FFFFFF"/>
        </w:rPr>
        <w:t xml:space="preserve"> </w:t>
      </w:r>
      <w:r w:rsidR="00634E22" w:rsidRPr="00644506">
        <w:rPr>
          <w:rFonts w:ascii="Bahij Zar" w:hAnsi="Bahij Zar" w:cs="Bahij Zar"/>
          <w:i/>
          <w:iCs/>
          <w:sz w:val="24"/>
          <w:szCs w:val="24"/>
          <w:shd w:val="clear" w:color="auto" w:fill="FFFFFF"/>
        </w:rPr>
        <w:t xml:space="preserve">T. </w:t>
      </w:r>
      <w:proofErr w:type="spellStart"/>
      <w:proofErr w:type="gramStart"/>
      <w:r w:rsidR="00634E22" w:rsidRPr="00644506">
        <w:rPr>
          <w:rFonts w:ascii="Bahij Zar" w:hAnsi="Bahij Zar" w:cs="Bahij Zar"/>
          <w:i/>
          <w:iCs/>
          <w:sz w:val="24"/>
          <w:szCs w:val="24"/>
          <w:shd w:val="clear" w:color="auto" w:fill="FFFFFF"/>
        </w:rPr>
        <w:t>granarium</w:t>
      </w:r>
      <w:proofErr w:type="spellEnd"/>
      <w:proofErr w:type="gramEnd"/>
      <w:r w:rsidR="00634E22" w:rsidRPr="00644506">
        <w:rPr>
          <w:rFonts w:ascii="Bahij Zar" w:hAnsi="Bahij Zar" w:cs="Bahij Zar"/>
          <w:i/>
          <w:iCs/>
          <w:sz w:val="24"/>
          <w:szCs w:val="24"/>
          <w:shd w:val="clear" w:color="auto" w:fill="FFFFFF"/>
        </w:rPr>
        <w:t xml:space="preserve"> </w:t>
      </w:r>
      <w:r w:rsidRPr="00644506">
        <w:rPr>
          <w:rFonts w:ascii="Bahij Zar" w:hAnsi="Bahij Zar" w:cs="Bahij Zar"/>
          <w:sz w:val="24"/>
          <w:szCs w:val="24"/>
          <w:shd w:val="clear" w:color="auto" w:fill="FFFFFF"/>
          <w:rtl/>
        </w:rPr>
        <w:t xml:space="preserve">در طول یک دوره آزمایش </w:t>
      </w:r>
      <w:r w:rsidRPr="00644506">
        <w:rPr>
          <w:rFonts w:ascii="Bahij Zar" w:hAnsi="Bahij Zar" w:cs="Bahij Zar" w:hint="cs"/>
          <w:sz w:val="24"/>
          <w:szCs w:val="24"/>
          <w:shd w:val="clear" w:color="auto" w:fill="FFFFFF"/>
          <w:rtl/>
        </w:rPr>
        <w:t>چند هفته‌ای</w:t>
      </w:r>
      <w:r w:rsidR="00634E22" w:rsidRPr="00644506">
        <w:rPr>
          <w:rFonts w:ascii="Bahij Zar" w:hAnsi="Bahij Zar" w:cs="Bahij Zar"/>
          <w:sz w:val="24"/>
          <w:szCs w:val="24"/>
          <w:shd w:val="clear" w:color="auto" w:fill="FFFFFF"/>
          <w:rtl/>
        </w:rPr>
        <w:t xml:space="preserve"> در معرض آن‌ها قرار گرفتند. </w:t>
      </w:r>
      <w:r w:rsidR="00A862AF">
        <w:rPr>
          <w:rFonts w:ascii="Bahij Zar" w:hAnsi="Bahij Zar" w:cs="Bahij Zar" w:hint="cs"/>
          <w:sz w:val="24"/>
          <w:szCs w:val="24"/>
          <w:shd w:val="clear" w:color="auto" w:fill="FFFFFF"/>
          <w:rtl/>
        </w:rPr>
        <w:t>م</w:t>
      </w:r>
      <w:r w:rsidR="009B780F" w:rsidRPr="00644506">
        <w:rPr>
          <w:rFonts w:ascii="Bahij Zar" w:hAnsi="Bahij Zar" w:cs="Bahij Zar" w:hint="cs"/>
          <w:sz w:val="24"/>
          <w:szCs w:val="24"/>
          <w:shd w:val="clear" w:color="auto" w:fill="FFFFFF"/>
          <w:rtl/>
        </w:rPr>
        <w:t>رکیبات استفاده شده در کاهش حشره فوق تأثیر قابل ملاحظهٔ داشت. بعد از استعمال آف</w:t>
      </w:r>
      <w:r w:rsidR="00A862AF">
        <w:rPr>
          <w:rFonts w:ascii="Bahij Zar" w:hAnsi="Bahij Zar" w:cs="Bahij Zar" w:hint="cs"/>
          <w:sz w:val="24"/>
          <w:szCs w:val="24"/>
          <w:shd w:val="clear" w:color="auto" w:fill="FFFFFF"/>
          <w:rtl/>
        </w:rPr>
        <w:t>ت‌</w:t>
      </w:r>
      <w:r w:rsidR="009B780F" w:rsidRPr="00644506">
        <w:rPr>
          <w:rFonts w:ascii="Bahij Zar" w:hAnsi="Bahij Zar" w:cs="Bahij Zar" w:hint="cs"/>
          <w:sz w:val="24"/>
          <w:szCs w:val="24"/>
          <w:shd w:val="clear" w:color="auto" w:fill="FFFFFF"/>
          <w:rtl/>
        </w:rPr>
        <w:t xml:space="preserve">کش‌های فوق دریاقت گردیده که </w:t>
      </w:r>
      <w:bookmarkStart w:id="0" w:name="_GoBack"/>
      <w:r w:rsidR="009B780F" w:rsidRPr="00644506">
        <w:rPr>
          <w:rFonts w:ascii="Bahij Zar" w:hAnsi="Bahij Zar" w:cs="Bahij Zar" w:hint="cs"/>
          <w:sz w:val="24"/>
          <w:szCs w:val="24"/>
          <w:shd w:val="clear" w:color="auto" w:fill="FFFFFF"/>
          <w:rtl/>
        </w:rPr>
        <w:t>آفت</w:t>
      </w:r>
      <w:r w:rsidR="00A862AF">
        <w:rPr>
          <w:rFonts w:ascii="Bahij Zar" w:hAnsi="Bahij Zar" w:cs="Bahij Zar" w:hint="cs"/>
          <w:sz w:val="24"/>
          <w:szCs w:val="24"/>
          <w:shd w:val="clear" w:color="auto" w:fill="FFFFFF"/>
          <w:rtl/>
        </w:rPr>
        <w:t>‌</w:t>
      </w:r>
      <w:r w:rsidR="009B780F" w:rsidRPr="00644506">
        <w:rPr>
          <w:rFonts w:ascii="Bahij Zar" w:hAnsi="Bahij Zar" w:cs="Bahij Zar" w:hint="cs"/>
          <w:sz w:val="24"/>
          <w:szCs w:val="24"/>
          <w:shd w:val="clear" w:color="auto" w:fill="FFFFFF"/>
          <w:rtl/>
        </w:rPr>
        <w:t>گش</w:t>
      </w:r>
      <w:bookmarkEnd w:id="0"/>
      <w:r w:rsidR="009B780F" w:rsidRPr="00644506">
        <w:rPr>
          <w:rFonts w:ascii="Bahij Zar" w:hAnsi="Bahij Zar" w:cs="Bahij Zar" w:hint="cs"/>
          <w:sz w:val="24"/>
          <w:szCs w:val="24"/>
          <w:shd w:val="clear" w:color="auto" w:fill="FFFFFF"/>
          <w:rtl/>
        </w:rPr>
        <w:t xml:space="preserve">‌های فوق بالای برنج ۵۷ فیصد، بالای گندم ۷۶ فیصد و بالای جواری ۸۲ فیصد مرگ‌ومیر را در پی داشتند. پس از این تحقیق نتیجه </w:t>
      </w:r>
      <w:r w:rsidR="0058602D" w:rsidRPr="00644506">
        <w:rPr>
          <w:rFonts w:ascii="Bahij Zar" w:hAnsi="Bahij Zar" w:cs="Bahij Zar" w:hint="cs"/>
          <w:sz w:val="24"/>
          <w:szCs w:val="24"/>
          <w:shd w:val="clear" w:color="auto" w:fill="FFFFFF"/>
          <w:rtl/>
        </w:rPr>
        <w:t>گیری می‌گردد</w:t>
      </w:r>
      <w:r w:rsidR="00116D00" w:rsidRPr="00644506">
        <w:rPr>
          <w:rFonts w:ascii="Bahij Zar" w:hAnsi="Bahij Zar" w:cs="Bahij Zar" w:hint="cs"/>
          <w:sz w:val="24"/>
          <w:szCs w:val="24"/>
          <w:shd w:val="clear" w:color="auto" w:fill="FFFFFF"/>
          <w:rtl/>
        </w:rPr>
        <w:t xml:space="preserve"> که استفاده از پارا </w:t>
      </w:r>
      <w:r w:rsidR="00116D00" w:rsidRPr="00644506">
        <w:rPr>
          <w:rFonts w:ascii="Bahij Zar" w:hAnsi="Bahij Zar" w:cs="Bahij Zar" w:hint="cs"/>
          <w:sz w:val="24"/>
          <w:szCs w:val="24"/>
          <w:shd w:val="clear" w:color="auto" w:fill="FFFFFF"/>
          <w:rtl/>
          <w:lang w:bidi="fa-IR"/>
        </w:rPr>
        <w:t>دا</w:t>
      </w:r>
      <w:r w:rsidR="009B780F" w:rsidRPr="00644506">
        <w:rPr>
          <w:rFonts w:ascii="Bahij Zar" w:hAnsi="Bahij Zar" w:cs="Bahij Zar" w:hint="cs"/>
          <w:sz w:val="24"/>
          <w:szCs w:val="24"/>
          <w:shd w:val="clear" w:color="auto" w:fill="FFFFFF"/>
          <w:rtl/>
        </w:rPr>
        <w:t xml:space="preserve">ی کلورو بنزین با </w:t>
      </w:r>
      <w:r w:rsidRPr="00644506">
        <w:rPr>
          <w:rFonts w:ascii="Bahij Zar" w:hAnsi="Bahij Zar" w:cs="Bahij Zar"/>
          <w:sz w:val="24"/>
          <w:szCs w:val="24"/>
          <w:shd w:val="clear" w:color="auto" w:fill="FFFFFF"/>
          <w:rtl/>
        </w:rPr>
        <w:t>متوپرین + دلتامترین</w:t>
      </w:r>
      <w:r w:rsidRPr="00644506">
        <w:rPr>
          <w:rFonts w:ascii="Bahij Zar" w:hAnsi="Bahij Zar" w:cs="Bahij Zar" w:hint="cs"/>
          <w:sz w:val="24"/>
          <w:szCs w:val="24"/>
          <w:shd w:val="clear" w:color="auto" w:fill="FFFFFF"/>
          <w:rtl/>
        </w:rPr>
        <w:t xml:space="preserve">، </w:t>
      </w:r>
      <w:r w:rsidR="009B780F" w:rsidRPr="00644506">
        <w:rPr>
          <w:rFonts w:ascii="Bahij Zar" w:hAnsi="Bahij Zar" w:cs="Bahij Zar"/>
          <w:sz w:val="24"/>
          <w:szCs w:val="24"/>
          <w:shd w:val="clear" w:color="auto" w:fill="FFFFFF"/>
          <w:rtl/>
        </w:rPr>
        <w:t>پیپرونیل بو</w:t>
      </w:r>
      <w:r w:rsidR="009B780F" w:rsidRPr="00644506">
        <w:rPr>
          <w:rFonts w:ascii="Bahij Zar" w:hAnsi="Bahij Zar" w:cs="Bahij Zar" w:hint="cs"/>
          <w:sz w:val="24"/>
          <w:szCs w:val="24"/>
          <w:shd w:val="clear" w:color="auto" w:fill="FFFFFF"/>
          <w:rtl/>
        </w:rPr>
        <w:t xml:space="preserve">توکساید </w:t>
      </w:r>
      <w:r w:rsidR="00804E61" w:rsidRPr="00644506">
        <w:rPr>
          <w:rFonts w:ascii="Bahij Zar" w:hAnsi="Bahij Zar" w:cs="Bahij Zar" w:hint="cs"/>
          <w:sz w:val="24"/>
          <w:szCs w:val="24"/>
          <w:shd w:val="clear" w:color="auto" w:fill="FFFFFF"/>
          <w:rtl/>
          <w:lang w:bidi="ps-AF"/>
        </w:rPr>
        <w:t>بالای جواری تا</w:t>
      </w:r>
      <w:r w:rsidR="00804E61" w:rsidRPr="00644506">
        <w:rPr>
          <w:rFonts w:ascii="Bahij Zar" w:hAnsi="Bahij Zar" w:cs="Bahij Zar" w:hint="cs"/>
          <w:sz w:val="24"/>
          <w:szCs w:val="24"/>
          <w:shd w:val="clear" w:color="auto" w:fill="FFFFFF"/>
          <w:rtl/>
          <w:lang w:bidi="fa-IR"/>
        </w:rPr>
        <w:t>ٔثیر بهتری داشته نسبت به گندم و برنج.</w:t>
      </w:r>
    </w:p>
    <w:p w:rsidR="00084976" w:rsidRDefault="00084976" w:rsidP="00B42F41">
      <w:pPr>
        <w:bidi/>
        <w:spacing w:after="0"/>
        <w:jc w:val="both"/>
        <w:rPr>
          <w:rFonts w:ascii="Bahij Zar" w:hAnsi="Bahij Zar" w:cs="Bahij Zar"/>
          <w:sz w:val="24"/>
          <w:szCs w:val="24"/>
          <w:shd w:val="clear" w:color="auto" w:fill="FFFFFF"/>
          <w:rtl/>
          <w:lang w:bidi="fa-IR"/>
        </w:rPr>
      </w:pPr>
      <w:r w:rsidRPr="006B50F1">
        <w:rPr>
          <w:rFonts w:ascii="Bahij Zar" w:hAnsi="Bahij Zar" w:cs="Bahij Zar" w:hint="cs"/>
          <w:b/>
          <w:bCs/>
          <w:sz w:val="24"/>
          <w:szCs w:val="24"/>
          <w:shd w:val="clear" w:color="auto" w:fill="FFFFFF"/>
          <w:rtl/>
          <w:lang w:bidi="fa-IR"/>
        </w:rPr>
        <w:t>وا</w:t>
      </w:r>
      <w:r w:rsidRPr="006B50F1">
        <w:rPr>
          <w:rFonts w:ascii="Bahij Zar" w:hAnsi="Bahij Zar" w:cs="Bahij Zar" w:hint="cs"/>
          <w:b/>
          <w:bCs/>
          <w:sz w:val="24"/>
          <w:szCs w:val="24"/>
          <w:shd w:val="clear" w:color="auto" w:fill="FFFFFF"/>
          <w:rtl/>
          <w:lang w:bidi="ps-AF"/>
        </w:rPr>
        <w:t>ژه</w:t>
      </w:r>
      <w:r w:rsidRPr="006B50F1">
        <w:rPr>
          <w:rFonts w:ascii="Bahij Zar" w:hAnsi="Bahij Zar" w:cs="Bahij Zar" w:hint="cs"/>
          <w:b/>
          <w:bCs/>
          <w:sz w:val="24"/>
          <w:szCs w:val="24"/>
          <w:shd w:val="clear" w:color="auto" w:fill="FFFFFF"/>
          <w:rtl/>
          <w:lang w:bidi="fa-IR"/>
        </w:rPr>
        <w:t>‌های کلیدی</w:t>
      </w:r>
      <w:r>
        <w:rPr>
          <w:rFonts w:ascii="Bahij Zar" w:hAnsi="Bahij Zar" w:cs="Bahij Zar" w:hint="cs"/>
          <w:sz w:val="24"/>
          <w:szCs w:val="24"/>
          <w:shd w:val="clear" w:color="auto" w:fill="FFFFFF"/>
          <w:rtl/>
          <w:lang w:bidi="fa-IR"/>
        </w:rPr>
        <w:t xml:space="preserve">: </w:t>
      </w:r>
      <w:r w:rsidR="00B42F41">
        <w:rPr>
          <w:rFonts w:ascii="Bahij Zar" w:hAnsi="Bahij Zar" w:cs="Bahij Zar" w:hint="cs"/>
          <w:sz w:val="24"/>
          <w:szCs w:val="24"/>
          <w:shd w:val="clear" w:color="auto" w:fill="FFFFFF"/>
          <w:rtl/>
          <w:lang w:bidi="fa-IR"/>
        </w:rPr>
        <w:t>آفا گدام،</w:t>
      </w:r>
      <w:r w:rsidR="0045701C">
        <w:rPr>
          <w:rFonts w:ascii="Bahij Zar" w:hAnsi="Bahij Zar" w:cs="Bahij Zar" w:hint="cs"/>
          <w:sz w:val="24"/>
          <w:szCs w:val="24"/>
          <w:shd w:val="clear" w:color="auto" w:fill="FFFFFF"/>
          <w:rtl/>
          <w:lang w:bidi="fa-IR"/>
        </w:rPr>
        <w:t xml:space="preserve"> </w:t>
      </w:r>
      <w:r w:rsidR="00B42F41">
        <w:rPr>
          <w:rFonts w:ascii="Bahij Zar" w:hAnsi="Bahij Zar" w:cs="Bahij Zar" w:hint="cs"/>
          <w:sz w:val="24"/>
          <w:szCs w:val="24"/>
          <w:shd w:val="clear" w:color="auto" w:fill="FFFFFF"/>
          <w:rtl/>
          <w:lang w:bidi="ps-AF"/>
        </w:rPr>
        <w:t>حشره</w:t>
      </w:r>
      <w:r w:rsidR="00B42F41">
        <w:rPr>
          <w:rFonts w:ascii="Bahij Zar" w:hAnsi="Bahij Zar" w:cs="Bahij Zar" w:hint="cs"/>
          <w:sz w:val="24"/>
          <w:szCs w:val="24"/>
          <w:shd w:val="clear" w:color="auto" w:fill="FFFFFF"/>
          <w:rtl/>
          <w:lang w:bidi="fa-IR"/>
        </w:rPr>
        <w:t xml:space="preserve">‌ کش‌های مختلف، </w:t>
      </w:r>
      <w:r w:rsidR="00B42F41" w:rsidRPr="00B42F41">
        <w:rPr>
          <w:rFonts w:ascii="Bahij Zar" w:hAnsi="Bahij Zar" w:cs="Bahij Zar" w:hint="cs"/>
          <w:color w:val="0D0D0D"/>
          <w:sz w:val="24"/>
          <w:szCs w:val="24"/>
          <w:shd w:val="clear" w:color="auto" w:fill="FFFFFF"/>
          <w:rtl/>
          <w:lang w:bidi="fa-IR"/>
        </w:rPr>
        <w:t>ق</w:t>
      </w:r>
      <w:r w:rsidR="00B42F41" w:rsidRPr="00B42F41">
        <w:rPr>
          <w:rFonts w:ascii="Bahij Zar" w:hAnsi="Bahij Zar" w:cs="Bahij Zar" w:hint="cs"/>
          <w:color w:val="0D0D0D"/>
          <w:sz w:val="24"/>
          <w:szCs w:val="24"/>
          <w:shd w:val="clear" w:color="auto" w:fill="FFFFFF"/>
          <w:rtl/>
        </w:rPr>
        <w:t>انغوزک خپرا</w:t>
      </w:r>
      <w:r w:rsidR="00B42F41">
        <w:rPr>
          <w:rFonts w:ascii="Bahij Zar" w:hAnsi="Bahij Zar" w:cs="Bahij Zar" w:hint="cs"/>
          <w:sz w:val="24"/>
          <w:szCs w:val="24"/>
          <w:shd w:val="clear" w:color="auto" w:fill="FFFFFF"/>
          <w:rtl/>
          <w:lang w:bidi="fa-IR"/>
        </w:rPr>
        <w:t>.....</w:t>
      </w: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sectPr w:rsidR="006B50F1" w:rsidSect="005251B8">
          <w:headerReference w:type="default" r:id="rId8"/>
          <w:pgSz w:w="9360" w:h="13680" w:code="1"/>
          <w:pgMar w:top="1138" w:right="1138" w:bottom="1138" w:left="1138" w:header="720" w:footer="720" w:gutter="0"/>
          <w:cols w:space="720"/>
          <w:docGrid w:linePitch="360"/>
        </w:sectPr>
      </w:pPr>
    </w:p>
    <w:p w:rsidR="006B50F1" w:rsidRPr="005C6BDF" w:rsidRDefault="00847507" w:rsidP="005C6BDF">
      <w:pPr>
        <w:bidi/>
        <w:spacing w:after="0"/>
        <w:jc w:val="both"/>
        <w:rPr>
          <w:rFonts w:ascii="Bahij Zar" w:hAnsi="Bahij Zar" w:cs="Bahij Zar"/>
          <w:b/>
          <w:bCs/>
          <w:sz w:val="24"/>
          <w:szCs w:val="24"/>
          <w:shd w:val="clear" w:color="auto" w:fill="FFFFFF"/>
          <w:rtl/>
          <w:lang w:bidi="fa-IR"/>
        </w:rPr>
      </w:pPr>
      <w:r w:rsidRPr="005C6BDF">
        <w:rPr>
          <w:rFonts w:ascii="Bahij Zar" w:hAnsi="Bahij Zar" w:cs="Bahij Zar"/>
          <w:b/>
          <w:bCs/>
          <w:sz w:val="24"/>
          <w:szCs w:val="24"/>
          <w:shd w:val="clear" w:color="auto" w:fill="FFFFFF"/>
          <w:rtl/>
          <w:lang w:bidi="fa-IR"/>
        </w:rPr>
        <w:lastRenderedPageBreak/>
        <w:t>مقدمه</w:t>
      </w:r>
    </w:p>
    <w:p w:rsidR="006B50F1" w:rsidRPr="005C6BDF" w:rsidRDefault="002151F8" w:rsidP="005C6BDF">
      <w:pPr>
        <w:bidi/>
        <w:spacing w:after="0"/>
        <w:jc w:val="lowKashida"/>
        <w:rPr>
          <w:rFonts w:ascii="Bahij Zar" w:hAnsi="Bahij Zar" w:cs="Bahij Zar"/>
          <w:sz w:val="24"/>
          <w:szCs w:val="24"/>
          <w:shd w:val="clear" w:color="auto" w:fill="FFFFFF"/>
          <w:rtl/>
          <w:lang w:bidi="fa-IR"/>
        </w:rPr>
      </w:pPr>
      <w:r>
        <w:rPr>
          <w:rFonts w:ascii="Bahij Zar" w:hAnsi="Bahij Zar" w:cs="Bahij Zar" w:hint="cs"/>
          <w:color w:val="0D0D0D"/>
          <w:sz w:val="24"/>
          <w:szCs w:val="24"/>
          <w:shd w:val="clear" w:color="auto" w:fill="FFFFFF"/>
          <w:rtl/>
        </w:rPr>
        <w:t xml:space="preserve">     </w:t>
      </w:r>
      <w:r w:rsidR="00847507" w:rsidRPr="005C6BDF">
        <w:rPr>
          <w:rFonts w:ascii="Bahij Zar" w:hAnsi="Bahij Zar" w:cs="Bahij Zar"/>
          <w:color w:val="0D0D0D"/>
          <w:sz w:val="24"/>
          <w:szCs w:val="24"/>
          <w:shd w:val="clear" w:color="auto" w:fill="FFFFFF"/>
          <w:rtl/>
        </w:rPr>
        <w:t>قانغوزک خپرا یا پتک (</w:t>
      </w:r>
      <w:proofErr w:type="spellStart"/>
      <w:r w:rsidR="00847507" w:rsidRPr="005C6BDF">
        <w:rPr>
          <w:rFonts w:ascii="Bahij Zar" w:hAnsi="Bahij Zar" w:cs="Bahij Zar"/>
          <w:i/>
          <w:iCs/>
          <w:color w:val="0D0D0D"/>
          <w:sz w:val="24"/>
          <w:szCs w:val="24"/>
          <w:shd w:val="clear" w:color="auto" w:fill="FFFFFF"/>
        </w:rPr>
        <w:t>Trogoderma</w:t>
      </w:r>
      <w:proofErr w:type="spellEnd"/>
      <w:r w:rsidR="00847507" w:rsidRPr="005C6BDF">
        <w:rPr>
          <w:rFonts w:ascii="Bahij Zar" w:hAnsi="Bahij Zar" w:cs="Bahij Zar"/>
          <w:i/>
          <w:iCs/>
          <w:color w:val="0D0D0D"/>
          <w:sz w:val="24"/>
          <w:szCs w:val="24"/>
          <w:shd w:val="clear" w:color="auto" w:fill="FFFFFF"/>
        </w:rPr>
        <w:t xml:space="preserve"> </w:t>
      </w:r>
      <w:proofErr w:type="spellStart"/>
      <w:r w:rsidR="00847507" w:rsidRPr="005C6BDF">
        <w:rPr>
          <w:rFonts w:ascii="Bahij Zar" w:hAnsi="Bahij Zar" w:cs="Bahij Zar"/>
          <w:i/>
          <w:iCs/>
          <w:color w:val="0D0D0D"/>
          <w:sz w:val="24"/>
          <w:szCs w:val="24"/>
          <w:shd w:val="clear" w:color="auto" w:fill="FFFFFF"/>
        </w:rPr>
        <w:t>granarium</w:t>
      </w:r>
      <w:proofErr w:type="spellEnd"/>
      <w:r w:rsidR="00847507" w:rsidRPr="005C6BDF">
        <w:rPr>
          <w:rFonts w:ascii="Bahij Zar" w:hAnsi="Bahij Zar" w:cs="Bahij Zar"/>
          <w:color w:val="0D0D0D"/>
          <w:sz w:val="24"/>
          <w:szCs w:val="24"/>
          <w:shd w:val="clear" w:color="auto" w:fill="FFFFFF"/>
          <w:rtl/>
        </w:rPr>
        <w:t>)، یکی از آفات عمده محصولات گدام در سراسر جهان می‌باشد</w:t>
      </w:r>
      <w:r w:rsidR="00FD568E" w:rsidRPr="005C6BDF">
        <w:rPr>
          <w:rFonts w:ascii="Bahij Zar" w:hAnsi="Bahij Zar" w:cs="Bahij Zar"/>
          <w:color w:val="0D0D0D"/>
          <w:sz w:val="24"/>
          <w:szCs w:val="24"/>
          <w:shd w:val="clear" w:color="auto" w:fill="FFFFFF"/>
          <w:rtl/>
        </w:rPr>
        <w:t xml:space="preserve"> (۱،‌ ۳)</w:t>
      </w:r>
      <w:r w:rsidR="00847507" w:rsidRPr="005C6BDF">
        <w:rPr>
          <w:rFonts w:ascii="Bahij Zar" w:hAnsi="Bahij Zar" w:cs="Bahij Zar"/>
          <w:color w:val="0D0D0D"/>
          <w:sz w:val="24"/>
          <w:szCs w:val="24"/>
          <w:shd w:val="clear" w:color="auto" w:fill="FFFFFF"/>
          <w:rtl/>
        </w:rPr>
        <w:t>. لاروای</w:t>
      </w:r>
      <w:r w:rsidR="00847507" w:rsidRPr="005C6BDF">
        <w:rPr>
          <w:rFonts w:ascii="Bahij Zar" w:hAnsi="Bahij Zar" w:cs="Bahij Zar"/>
          <w:color w:val="0D0D0D"/>
          <w:sz w:val="24"/>
          <w:szCs w:val="24"/>
          <w:shd w:val="clear" w:color="auto" w:fill="FFFFFF"/>
        </w:rPr>
        <w:t xml:space="preserve"> </w:t>
      </w:r>
      <w:r w:rsidR="00847507" w:rsidRPr="005C6BDF">
        <w:rPr>
          <w:rFonts w:ascii="Bahij Zar" w:hAnsi="Bahij Zar" w:cs="Bahij Zar"/>
          <w:color w:val="0D0D0D"/>
          <w:sz w:val="24"/>
          <w:szCs w:val="24"/>
          <w:shd w:val="clear" w:color="auto" w:fill="FFFFFF"/>
          <w:rtl/>
        </w:rPr>
        <w:t>پتک از دانه‌های کامل و شکسته</w:t>
      </w:r>
      <w:r w:rsidR="00FD568E" w:rsidRPr="005C6BDF">
        <w:rPr>
          <w:rFonts w:ascii="Bahij Zar" w:hAnsi="Bahij Zar" w:cs="Bahij Zar"/>
          <w:color w:val="0D0D0D"/>
          <w:sz w:val="24"/>
          <w:szCs w:val="24"/>
          <w:shd w:val="clear" w:color="auto" w:fill="FFFFFF"/>
          <w:rtl/>
        </w:rPr>
        <w:t>ٔ بیش از 100 نوع محصلات</w:t>
      </w:r>
      <w:r w:rsidR="00847507" w:rsidRPr="005C6BDF">
        <w:rPr>
          <w:rFonts w:ascii="Bahij Zar" w:hAnsi="Bahij Zar" w:cs="Bahij Zar"/>
          <w:color w:val="0D0D0D"/>
          <w:sz w:val="24"/>
          <w:szCs w:val="24"/>
          <w:shd w:val="clear" w:color="auto" w:fill="FFFFFF"/>
          <w:rtl/>
        </w:rPr>
        <w:t xml:space="preserve"> مختلف </w:t>
      </w:r>
      <w:r w:rsidR="00FD568E" w:rsidRPr="005C6BDF">
        <w:rPr>
          <w:rFonts w:ascii="Bahij Zar" w:hAnsi="Bahij Zar" w:cs="Bahij Zar"/>
          <w:color w:val="0D0D0D"/>
          <w:sz w:val="24"/>
          <w:szCs w:val="24"/>
          <w:shd w:val="clear" w:color="auto" w:fill="FFFFFF"/>
          <w:rtl/>
        </w:rPr>
        <w:t>تغذیه نموده</w:t>
      </w:r>
      <w:r w:rsidR="00847507" w:rsidRPr="005C6BDF">
        <w:rPr>
          <w:rFonts w:ascii="Bahij Zar" w:hAnsi="Bahij Zar" w:cs="Bahij Zar"/>
          <w:color w:val="0D0D0D"/>
          <w:sz w:val="24"/>
          <w:szCs w:val="24"/>
          <w:shd w:val="clear" w:color="auto" w:fill="FFFFFF"/>
          <w:rtl/>
        </w:rPr>
        <w:t xml:space="preserve"> </w:t>
      </w:r>
      <w:r w:rsidR="00A862AF">
        <w:rPr>
          <w:rFonts w:ascii="Bahij Zar" w:hAnsi="Bahij Zar" w:cs="Bahij Zar"/>
          <w:color w:val="0D0D0D"/>
          <w:sz w:val="24"/>
          <w:szCs w:val="24"/>
          <w:shd w:val="clear" w:color="auto" w:fill="FFFFFF"/>
          <w:rtl/>
        </w:rPr>
        <w:t>و می‌تواند که شرایط غیر اید</w:t>
      </w:r>
      <w:r w:rsidR="00FD568E" w:rsidRPr="005C6BDF">
        <w:rPr>
          <w:rFonts w:ascii="Bahij Zar" w:hAnsi="Bahij Zar" w:cs="Bahij Zar"/>
          <w:color w:val="0D0D0D"/>
          <w:sz w:val="24"/>
          <w:szCs w:val="24"/>
          <w:shd w:val="clear" w:color="auto" w:fill="FFFFFF"/>
          <w:rtl/>
        </w:rPr>
        <w:t>‌آل مانند حرارت پایین، رطوبت کم، شرایط پرتنش و کمبود منابع غذایی</w:t>
      </w:r>
      <w:r w:rsidR="00D411AB">
        <w:rPr>
          <w:rFonts w:ascii="Bahij Zar" w:hAnsi="Bahij Zar" w:cs="Bahij Zar" w:hint="cs"/>
          <w:color w:val="0D0D0D"/>
          <w:sz w:val="24"/>
          <w:szCs w:val="24"/>
          <w:shd w:val="clear" w:color="auto" w:fill="FFFFFF"/>
          <w:rtl/>
        </w:rPr>
        <w:t xml:space="preserve"> را</w:t>
      </w:r>
      <w:r w:rsidR="00FD568E" w:rsidRPr="005C6BDF">
        <w:rPr>
          <w:rFonts w:ascii="Bahij Zar" w:hAnsi="Bahij Zar" w:cs="Bahij Zar"/>
          <w:color w:val="0D0D0D"/>
          <w:sz w:val="24"/>
          <w:szCs w:val="24"/>
          <w:shd w:val="clear" w:color="auto" w:fill="FFFFFF"/>
          <w:rtl/>
        </w:rPr>
        <w:t xml:space="preserve"> با داشتن دیاپوز اختیاری سپری نماید (۵، ۸).  </w:t>
      </w:r>
      <w:r w:rsidR="00847507" w:rsidRPr="005C6BDF">
        <w:rPr>
          <w:rFonts w:ascii="Bahij Zar" w:hAnsi="Bahij Zar" w:cs="Bahij Zar"/>
          <w:color w:val="0D0D0D"/>
          <w:shd w:val="clear" w:color="auto" w:fill="FFFFFF"/>
        </w:rPr>
        <w:t>.</w:t>
      </w:r>
      <w:r w:rsidR="00FD568E" w:rsidRPr="005C6BDF">
        <w:rPr>
          <w:rFonts w:ascii="Bahij Zar" w:hAnsi="Bahij Zar" w:cs="Bahij Zar"/>
          <w:color w:val="0D0D0D"/>
          <w:shd w:val="clear" w:color="auto" w:fill="FFFFFF"/>
          <w:rtl/>
        </w:rPr>
        <w:t>.....................</w:t>
      </w:r>
      <w:r w:rsidR="005C6BDF">
        <w:rPr>
          <w:rFonts w:ascii="Bahij Zar" w:hAnsi="Bahij Zar" w:cs="Bahij Zar" w:hint="cs"/>
          <w:color w:val="0D0D0D"/>
          <w:shd w:val="clear" w:color="auto" w:fill="FFFFFF"/>
          <w:rtl/>
        </w:rPr>
        <w:t>........................................................................................................................................................</w:t>
      </w:r>
    </w:p>
    <w:p w:rsidR="006B50F1" w:rsidRPr="005C6BDF" w:rsidRDefault="00C709BD" w:rsidP="00D411AB">
      <w:pPr>
        <w:bidi/>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rPr>
        <w:t xml:space="preserve">     </w:t>
      </w:r>
      <w:r w:rsidR="00FD568E" w:rsidRPr="005C6BDF">
        <w:rPr>
          <w:rFonts w:ascii="Bahij Zar" w:hAnsi="Bahij Zar" w:cs="Bahij Zar"/>
          <w:sz w:val="24"/>
          <w:szCs w:val="24"/>
          <w:shd w:val="clear" w:color="auto" w:fill="FFFFFF"/>
          <w:rtl/>
        </w:rPr>
        <w:t>هدف این مطالعه تع</w:t>
      </w:r>
      <w:r w:rsidR="005C6BDF" w:rsidRPr="005C6BDF">
        <w:rPr>
          <w:rFonts w:ascii="Bahij Zar" w:hAnsi="Bahij Zar" w:cs="Bahij Zar"/>
          <w:sz w:val="24"/>
          <w:szCs w:val="24"/>
          <w:shd w:val="clear" w:color="auto" w:fill="FFFFFF"/>
          <w:rtl/>
        </w:rPr>
        <w:t>یین میزان تأثیر</w:t>
      </w:r>
      <w:r w:rsidR="00FD568E" w:rsidRPr="005C6BDF">
        <w:rPr>
          <w:rFonts w:ascii="Bahij Zar" w:hAnsi="Bahij Zar" w:cs="Bahij Zar"/>
          <w:sz w:val="24"/>
          <w:szCs w:val="24"/>
          <w:shd w:val="clear" w:color="auto" w:fill="FFFFFF"/>
          <w:rtl/>
        </w:rPr>
        <w:t xml:space="preserve"> فارمولیشن جدید حشره‌کش</w:t>
      </w:r>
      <w:r w:rsidR="005C6BDF" w:rsidRPr="005C6BDF">
        <w:rPr>
          <w:rFonts w:ascii="Bahij Zar" w:hAnsi="Bahij Zar" w:cs="Bahij Zar"/>
          <w:sz w:val="24"/>
          <w:szCs w:val="24"/>
          <w:shd w:val="clear" w:color="auto" w:fill="FFFFFF"/>
          <w:rtl/>
        </w:rPr>
        <w:t xml:space="preserve"> پارادای‌</w:t>
      </w:r>
      <w:r w:rsidR="00FD568E" w:rsidRPr="005C6BDF">
        <w:rPr>
          <w:rFonts w:ascii="Bahij Zar" w:hAnsi="Bahij Zar" w:cs="Bahij Zar"/>
          <w:sz w:val="24"/>
          <w:szCs w:val="24"/>
          <w:shd w:val="clear" w:color="auto" w:fill="FFFFFF"/>
          <w:rtl/>
        </w:rPr>
        <w:t>گلوروبنزین</w:t>
      </w:r>
      <w:r w:rsidR="00FD568E" w:rsidRPr="005C6BDF">
        <w:rPr>
          <w:rFonts w:ascii="Bahij Zar" w:hAnsi="Bahij Zar" w:cs="Bahij Zar"/>
          <w:sz w:val="24"/>
          <w:szCs w:val="24"/>
          <w:shd w:val="clear" w:color="auto" w:fill="FFFFFF"/>
        </w:rPr>
        <w:t xml:space="preserve"> </w:t>
      </w:r>
      <w:proofErr w:type="spellStart"/>
      <w:r w:rsidR="00FD568E" w:rsidRPr="005C6BDF">
        <w:rPr>
          <w:rFonts w:ascii="Bahij Zar" w:hAnsi="Bahij Zar" w:cs="Bahij Zar"/>
          <w:sz w:val="24"/>
          <w:szCs w:val="24"/>
          <w:shd w:val="clear" w:color="auto" w:fill="FFFFFF"/>
        </w:rPr>
        <w:t>methoprene</w:t>
      </w:r>
      <w:proofErr w:type="spellEnd"/>
      <w:r w:rsidR="00FD568E" w:rsidRPr="005C6BDF">
        <w:rPr>
          <w:rFonts w:ascii="Bahij Zar" w:hAnsi="Bahij Zar" w:cs="Bahij Zar"/>
          <w:sz w:val="24"/>
          <w:szCs w:val="24"/>
          <w:shd w:val="clear" w:color="auto" w:fill="FFFFFF"/>
        </w:rPr>
        <w:t xml:space="preserve"> </w:t>
      </w:r>
      <w:proofErr w:type="spellStart"/>
      <w:r w:rsidR="00FD568E" w:rsidRPr="005C6BDF">
        <w:rPr>
          <w:rFonts w:ascii="Bahij Zar" w:hAnsi="Bahij Zar" w:cs="Bahij Zar"/>
          <w:sz w:val="24"/>
          <w:szCs w:val="24"/>
          <w:shd w:val="clear" w:color="auto" w:fill="FFFFFF"/>
        </w:rPr>
        <w:t>deltamethrin</w:t>
      </w:r>
      <w:proofErr w:type="spellEnd"/>
      <w:r w:rsidR="00FD568E" w:rsidRPr="005C6BDF">
        <w:rPr>
          <w:rFonts w:ascii="Bahij Zar" w:hAnsi="Bahij Zar" w:cs="Bahij Zar"/>
          <w:sz w:val="24"/>
          <w:szCs w:val="24"/>
          <w:shd w:val="clear" w:color="auto" w:fill="FFFFFF"/>
        </w:rPr>
        <w:t xml:space="preserve"> +</w:t>
      </w:r>
      <w:r w:rsidR="00FD568E" w:rsidRPr="005C6BDF">
        <w:rPr>
          <w:rFonts w:ascii="Bahij Zar" w:hAnsi="Bahij Zar" w:cs="Bahij Zar"/>
          <w:sz w:val="24"/>
          <w:szCs w:val="24"/>
          <w:shd w:val="clear" w:color="auto" w:fill="FFFFFF"/>
          <w:rtl/>
        </w:rPr>
        <w:t xml:space="preserve"> در مقایسه با فا</w:t>
      </w:r>
      <w:r w:rsidR="00A862AF">
        <w:rPr>
          <w:rFonts w:ascii="Bahij Zar" w:hAnsi="Bahij Zar" w:cs="Bahij Zar" w:hint="cs"/>
          <w:sz w:val="24"/>
          <w:szCs w:val="24"/>
          <w:shd w:val="clear" w:color="auto" w:fill="FFFFFF"/>
          <w:rtl/>
        </w:rPr>
        <w:t>ر</w:t>
      </w:r>
      <w:r w:rsidR="00FD568E" w:rsidRPr="005C6BDF">
        <w:rPr>
          <w:rFonts w:ascii="Bahij Zar" w:hAnsi="Bahij Zar" w:cs="Bahij Zar"/>
          <w:sz w:val="24"/>
          <w:szCs w:val="24"/>
          <w:shd w:val="clear" w:color="auto" w:fill="FFFFFF"/>
          <w:rtl/>
        </w:rPr>
        <w:t>مولیشن</w:t>
      </w:r>
      <w:r w:rsidR="005C6BDF" w:rsidRPr="005C6BDF">
        <w:rPr>
          <w:rFonts w:ascii="Bahij Zar" w:hAnsi="Bahij Zar" w:cs="Bahij Zar"/>
          <w:sz w:val="24"/>
          <w:szCs w:val="24"/>
          <w:shd w:val="clear" w:color="auto" w:fill="FFFFFF"/>
          <w:rtl/>
        </w:rPr>
        <w:t xml:space="preserve"> میتاپورین و د</w:t>
      </w:r>
      <w:r w:rsidR="0080786A">
        <w:rPr>
          <w:rFonts w:ascii="Bahij Zar" w:hAnsi="Bahij Zar" w:cs="Bahij Zar" w:hint="cs"/>
          <w:sz w:val="24"/>
          <w:szCs w:val="24"/>
          <w:shd w:val="clear" w:color="auto" w:fill="FFFFFF"/>
          <w:rtl/>
        </w:rPr>
        <w:t>ل</w:t>
      </w:r>
      <w:r w:rsidR="002151F8">
        <w:rPr>
          <w:rFonts w:ascii="Bahij Zar" w:hAnsi="Bahij Zar" w:cs="Bahij Zar"/>
          <w:sz w:val="24"/>
          <w:szCs w:val="24"/>
          <w:shd w:val="clear" w:color="auto" w:fill="FFFFFF"/>
          <w:rtl/>
        </w:rPr>
        <w:t>تامترین بالای سه محصول مختلف</w:t>
      </w:r>
      <w:r w:rsidR="00FD568E" w:rsidRPr="005C6BDF">
        <w:rPr>
          <w:rFonts w:ascii="Bahij Zar" w:hAnsi="Bahij Zar" w:cs="Bahij Zar"/>
          <w:sz w:val="24"/>
          <w:szCs w:val="24"/>
          <w:shd w:val="clear" w:color="auto" w:fill="FFFFFF"/>
          <w:rtl/>
        </w:rPr>
        <w:t xml:space="preserve"> </w:t>
      </w:r>
      <w:r w:rsidR="005C6BDF" w:rsidRPr="005C6BDF">
        <w:rPr>
          <w:rFonts w:ascii="Bahij Zar" w:hAnsi="Bahij Zar" w:cs="Bahij Zar"/>
          <w:sz w:val="24"/>
          <w:szCs w:val="24"/>
          <w:shd w:val="clear" w:color="auto" w:fill="FFFFFF"/>
          <w:rtl/>
        </w:rPr>
        <w:t>در شرایط گدام بود.</w:t>
      </w:r>
      <w:r w:rsidR="00FD568E" w:rsidRPr="005C6BDF">
        <w:rPr>
          <w:rFonts w:ascii="Bahij Zar" w:hAnsi="Bahij Zar" w:cs="Bahij Zar"/>
          <w:sz w:val="24"/>
          <w:szCs w:val="24"/>
          <w:shd w:val="clear" w:color="auto" w:fill="FFFFFF"/>
          <w:rtl/>
        </w:rPr>
        <w:t xml:space="preserve"> </w:t>
      </w: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Default="006B50F1" w:rsidP="006B50F1">
      <w:pPr>
        <w:bidi/>
        <w:jc w:val="both"/>
        <w:rPr>
          <w:rFonts w:ascii="Bahij Zar" w:hAnsi="Bahij Zar" w:cs="Bahij Zar"/>
          <w:sz w:val="24"/>
          <w:szCs w:val="24"/>
          <w:shd w:val="clear" w:color="auto" w:fill="FFFFFF"/>
          <w:rtl/>
          <w:lang w:bidi="fa-IR"/>
        </w:rPr>
      </w:pPr>
    </w:p>
    <w:p w:rsidR="006B50F1" w:rsidRPr="00A86E56" w:rsidRDefault="00A86E56" w:rsidP="00A86E56">
      <w:pPr>
        <w:bidi/>
        <w:spacing w:after="0"/>
        <w:jc w:val="both"/>
        <w:rPr>
          <w:rFonts w:ascii="Bahij Zar" w:hAnsi="Bahij Zar" w:cs="Bahij Zar"/>
          <w:b/>
          <w:bCs/>
          <w:sz w:val="24"/>
          <w:szCs w:val="24"/>
          <w:shd w:val="clear" w:color="auto" w:fill="FFFFFF"/>
          <w:rtl/>
          <w:lang w:bidi="fa-IR"/>
        </w:rPr>
      </w:pPr>
      <w:r w:rsidRPr="00A86E56">
        <w:rPr>
          <w:rFonts w:ascii="Bahij Zar" w:hAnsi="Bahij Zar" w:cs="Bahij Zar" w:hint="cs"/>
          <w:b/>
          <w:bCs/>
          <w:sz w:val="24"/>
          <w:szCs w:val="24"/>
          <w:shd w:val="clear" w:color="auto" w:fill="FFFFFF"/>
          <w:rtl/>
          <w:lang w:bidi="fa-IR"/>
        </w:rPr>
        <w:lastRenderedPageBreak/>
        <w:t>مواد و روش‌ها</w:t>
      </w:r>
    </w:p>
    <w:p w:rsidR="00A86E56" w:rsidRDefault="00A86E56"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فارمولیشن حشره‌کش‌ها</w:t>
      </w:r>
    </w:p>
    <w:p w:rsidR="00A86E56" w:rsidRDefault="00C709BD"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 xml:space="preserve">     </w:t>
      </w:r>
      <w:r w:rsidR="00A86E56">
        <w:rPr>
          <w:rFonts w:ascii="Bahij Zar" w:hAnsi="Bahij Zar" w:cs="Bahij Zar" w:hint="cs"/>
          <w:sz w:val="24"/>
          <w:szCs w:val="24"/>
          <w:shd w:val="clear" w:color="auto" w:fill="FFFFFF"/>
          <w:rtl/>
          <w:lang w:bidi="fa-IR"/>
        </w:rPr>
        <w:t>در این ت</w:t>
      </w:r>
      <w:r w:rsidR="00D411AB">
        <w:rPr>
          <w:rFonts w:ascii="Bahij Zar" w:hAnsi="Bahij Zar" w:cs="Bahij Zar" w:hint="cs"/>
          <w:sz w:val="24"/>
          <w:szCs w:val="24"/>
          <w:shd w:val="clear" w:color="auto" w:fill="FFFFFF"/>
          <w:rtl/>
          <w:lang w:bidi="fa-IR"/>
        </w:rPr>
        <w:t>حقیق در دو فارمولیشن حشره‌کش‌ها</w:t>
      </w:r>
      <w:r w:rsidR="00A86E56">
        <w:rPr>
          <w:rFonts w:ascii="Bahij Zar" w:hAnsi="Bahij Zar" w:cs="Bahij Zar" w:hint="cs"/>
          <w:sz w:val="24"/>
          <w:szCs w:val="24"/>
          <w:shd w:val="clear" w:color="auto" w:fill="FFFFFF"/>
          <w:rtl/>
          <w:lang w:bidi="fa-IR"/>
        </w:rPr>
        <w:t xml:space="preserve"> استفاده گردید که فارمولیش اولی ترکیب از پارادای کلوروبنزین همراه با میتافورین و د</w:t>
      </w:r>
      <w:r w:rsidR="00D411AB">
        <w:rPr>
          <w:rFonts w:ascii="Bahij Zar" w:hAnsi="Bahij Zar" w:cs="Bahij Zar" w:hint="cs"/>
          <w:sz w:val="24"/>
          <w:szCs w:val="24"/>
          <w:shd w:val="clear" w:color="auto" w:fill="FFFFFF"/>
          <w:rtl/>
          <w:lang w:bidi="fa-IR"/>
        </w:rPr>
        <w:t>ل</w:t>
      </w:r>
      <w:r w:rsidR="00A86E56">
        <w:rPr>
          <w:rFonts w:ascii="Bahij Zar" w:hAnsi="Bahij Zar" w:cs="Bahij Zar" w:hint="cs"/>
          <w:sz w:val="24"/>
          <w:szCs w:val="24"/>
          <w:shd w:val="clear" w:color="auto" w:fill="FFFFFF"/>
          <w:rtl/>
          <w:lang w:bidi="fa-IR"/>
        </w:rPr>
        <w:t>تامترین به‌شکل مخلوط بود و ترکیب دوم</w:t>
      </w:r>
      <w:r w:rsidR="00D411AB">
        <w:rPr>
          <w:rFonts w:ascii="Bahij Zar" w:hAnsi="Bahij Zar" w:cs="Bahij Zar" w:hint="cs"/>
          <w:sz w:val="24"/>
          <w:szCs w:val="24"/>
          <w:shd w:val="clear" w:color="auto" w:fill="FFFFFF"/>
          <w:rtl/>
          <w:lang w:bidi="fa-IR"/>
        </w:rPr>
        <w:t>ی هرکدام از این آفت</w:t>
      </w:r>
      <w:r w:rsidR="00D91562">
        <w:rPr>
          <w:rFonts w:ascii="Bahij Zar" w:hAnsi="Bahij Zar" w:cs="Bahij Zar" w:hint="cs"/>
          <w:sz w:val="24"/>
          <w:szCs w:val="24"/>
          <w:shd w:val="clear" w:color="auto" w:fill="FFFFFF"/>
          <w:rtl/>
          <w:lang w:bidi="fa-IR"/>
        </w:rPr>
        <w:t>‌</w:t>
      </w:r>
      <w:r w:rsidR="00D411AB">
        <w:rPr>
          <w:rFonts w:ascii="Bahij Zar" w:hAnsi="Bahij Zar" w:cs="Bahij Zar" w:hint="cs"/>
          <w:sz w:val="24"/>
          <w:szCs w:val="24"/>
          <w:shd w:val="clear" w:color="auto" w:fill="FFFFFF"/>
          <w:rtl/>
          <w:lang w:bidi="fa-IR"/>
        </w:rPr>
        <w:t>کش‌ها به‌</w:t>
      </w:r>
      <w:r w:rsidR="00A86E56">
        <w:rPr>
          <w:rFonts w:ascii="Bahij Zar" w:hAnsi="Bahij Zar" w:cs="Bahij Zar" w:hint="cs"/>
          <w:sz w:val="24"/>
          <w:szCs w:val="24"/>
          <w:shd w:val="clear" w:color="auto" w:fill="FFFFFF"/>
          <w:rtl/>
          <w:lang w:bidi="fa-IR"/>
        </w:rPr>
        <w:t>شکل جدا گانه استعمال گردید.</w:t>
      </w:r>
    </w:p>
    <w:p w:rsidR="009B7EE2"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استفاده بالای گندم</w:t>
      </w:r>
    </w:p>
    <w:p w:rsidR="009B7EE2"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w:t>
      </w:r>
    </w:p>
    <w:p w:rsidR="009B7EE2"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استعمال بالای جواری</w:t>
      </w:r>
    </w:p>
    <w:p w:rsidR="009B7EE2"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w:t>
      </w:r>
    </w:p>
    <w:p w:rsidR="009B7EE2"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 xml:space="preserve">استعمال بالای برنج </w:t>
      </w:r>
    </w:p>
    <w:p w:rsidR="009B7EE2"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w:t>
      </w:r>
    </w:p>
    <w:p w:rsidR="00A86E56"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جمع آوری ارقام</w:t>
      </w:r>
    </w:p>
    <w:p w:rsidR="009B7EE2"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w:t>
      </w:r>
    </w:p>
    <w:p w:rsidR="009B7EE2"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تحلیل ارقام</w:t>
      </w:r>
    </w:p>
    <w:p w:rsidR="009B7EE2" w:rsidRDefault="009B7EE2" w:rsidP="009B7EE2">
      <w:pPr>
        <w:bidi/>
        <w:spacing w:after="0"/>
        <w:jc w:val="both"/>
        <w:rPr>
          <w:rFonts w:ascii="Bahij Zar" w:hAnsi="Bahij Zar" w:cs="Bahij Zar"/>
          <w:sz w:val="24"/>
          <w:szCs w:val="24"/>
          <w:shd w:val="clear" w:color="auto" w:fill="FFFFFF"/>
          <w:rtl/>
          <w:lang w:bidi="fa-IR"/>
        </w:rPr>
      </w:pPr>
      <w:r>
        <w:rPr>
          <w:rFonts w:ascii="Bahij Zar" w:hAnsi="Bahij Zar" w:cs="Bahij Zar" w:hint="cs"/>
          <w:sz w:val="24"/>
          <w:szCs w:val="24"/>
          <w:shd w:val="clear" w:color="auto" w:fill="FFFFFF"/>
          <w:rtl/>
          <w:lang w:bidi="fa-IR"/>
        </w:rPr>
        <w:t>...........................................</w:t>
      </w:r>
    </w:p>
    <w:p w:rsidR="006B50F1" w:rsidRDefault="006B50F1" w:rsidP="006B50F1">
      <w:pPr>
        <w:bidi/>
        <w:jc w:val="both"/>
        <w:rPr>
          <w:rFonts w:ascii="Bahij Zar" w:hAnsi="Bahij Zar" w:cs="Bahij Zar"/>
          <w:b/>
          <w:bCs/>
          <w:sz w:val="24"/>
          <w:szCs w:val="24"/>
          <w:rtl/>
          <w:lang w:bidi="fa-IR"/>
        </w:rPr>
      </w:pPr>
    </w:p>
    <w:p w:rsidR="006B50F1" w:rsidRDefault="006B50F1" w:rsidP="006B50F1">
      <w:pPr>
        <w:bidi/>
        <w:jc w:val="both"/>
        <w:rPr>
          <w:rFonts w:ascii="Bahij Zar" w:hAnsi="Bahij Zar" w:cs="Bahij Zar"/>
          <w:b/>
          <w:bCs/>
          <w:sz w:val="24"/>
          <w:szCs w:val="24"/>
          <w:rtl/>
          <w:lang w:bidi="fa-IR"/>
        </w:rPr>
      </w:pPr>
    </w:p>
    <w:p w:rsidR="00A17A01" w:rsidRDefault="00A17A01" w:rsidP="006B50F1">
      <w:pPr>
        <w:bidi/>
        <w:jc w:val="both"/>
        <w:rPr>
          <w:rFonts w:ascii="Bahij Zar" w:hAnsi="Bahij Zar" w:cs="Bahij Zar"/>
          <w:b/>
          <w:bCs/>
          <w:sz w:val="24"/>
          <w:szCs w:val="24"/>
          <w:rtl/>
          <w:lang w:bidi="fa-IR"/>
        </w:rPr>
      </w:pPr>
    </w:p>
    <w:p w:rsidR="00A17A01" w:rsidRPr="00A17A01" w:rsidRDefault="00A17A01" w:rsidP="00A17A01">
      <w:pPr>
        <w:bidi/>
        <w:rPr>
          <w:rFonts w:ascii="Bahij Zar" w:hAnsi="Bahij Zar" w:cs="Bahij Zar"/>
          <w:sz w:val="24"/>
          <w:szCs w:val="24"/>
          <w:rtl/>
          <w:lang w:bidi="fa-IR"/>
        </w:rPr>
      </w:pPr>
    </w:p>
    <w:p w:rsidR="00A17A01" w:rsidRPr="00A17A01" w:rsidRDefault="00A17A01" w:rsidP="00A17A01">
      <w:pPr>
        <w:bidi/>
        <w:rPr>
          <w:rFonts w:ascii="Bahij Zar" w:hAnsi="Bahij Zar" w:cs="Bahij Zar"/>
          <w:sz w:val="24"/>
          <w:szCs w:val="24"/>
          <w:rtl/>
          <w:lang w:bidi="fa-IR"/>
        </w:rPr>
      </w:pPr>
    </w:p>
    <w:p w:rsidR="00A17A01" w:rsidRPr="00A17A01" w:rsidRDefault="00A17A01" w:rsidP="00A17A01">
      <w:pPr>
        <w:bidi/>
        <w:rPr>
          <w:rFonts w:ascii="Bahij Zar" w:hAnsi="Bahij Zar" w:cs="Bahij Zar"/>
          <w:sz w:val="24"/>
          <w:szCs w:val="24"/>
          <w:rtl/>
          <w:lang w:bidi="fa-IR"/>
        </w:rPr>
      </w:pPr>
    </w:p>
    <w:p w:rsidR="00A17A01" w:rsidRPr="00A17A01" w:rsidRDefault="00A17A01" w:rsidP="00A17A01">
      <w:pPr>
        <w:bidi/>
        <w:rPr>
          <w:rFonts w:ascii="Bahij Zar" w:hAnsi="Bahij Zar" w:cs="Bahij Zar"/>
          <w:sz w:val="24"/>
          <w:szCs w:val="24"/>
          <w:rtl/>
          <w:lang w:bidi="fa-IR"/>
        </w:rPr>
      </w:pPr>
    </w:p>
    <w:p w:rsidR="00A17A01" w:rsidRDefault="00A17A01" w:rsidP="005251B8">
      <w:pPr>
        <w:tabs>
          <w:tab w:val="left" w:pos="1596"/>
        </w:tabs>
        <w:bidi/>
        <w:rPr>
          <w:rFonts w:ascii="Bahij Zar" w:hAnsi="Bahij Zar" w:cs="Bahij Zar"/>
          <w:sz w:val="24"/>
          <w:szCs w:val="24"/>
          <w:rtl/>
          <w:lang w:bidi="fa-IR"/>
        </w:rPr>
      </w:pPr>
    </w:p>
    <w:p w:rsidR="00A17A01" w:rsidRPr="007B61FB" w:rsidRDefault="009B7EE2" w:rsidP="007B61FB">
      <w:pPr>
        <w:tabs>
          <w:tab w:val="left" w:pos="1596"/>
        </w:tabs>
        <w:bidi/>
        <w:spacing w:after="0"/>
        <w:rPr>
          <w:rFonts w:ascii="Bahij Zar" w:hAnsi="Bahij Zar" w:cs="Bahij Zar"/>
          <w:b/>
          <w:bCs/>
          <w:sz w:val="24"/>
          <w:szCs w:val="24"/>
          <w:rtl/>
          <w:lang w:bidi="fa-IR"/>
        </w:rPr>
      </w:pPr>
      <w:r w:rsidRPr="007B61FB">
        <w:rPr>
          <w:rFonts w:ascii="Bahij Zar" w:hAnsi="Bahij Zar" w:cs="Bahij Zar" w:hint="cs"/>
          <w:b/>
          <w:bCs/>
          <w:sz w:val="24"/>
          <w:szCs w:val="24"/>
          <w:rtl/>
          <w:lang w:bidi="fa-IR"/>
        </w:rPr>
        <w:t>نتایج</w:t>
      </w:r>
    </w:p>
    <w:p w:rsidR="00A17A01" w:rsidRDefault="00A372F7" w:rsidP="004C71F2">
      <w:pPr>
        <w:tabs>
          <w:tab w:val="left" w:pos="1596"/>
        </w:tabs>
        <w:bidi/>
        <w:spacing w:after="0"/>
        <w:rPr>
          <w:rFonts w:ascii="Bahij Zar" w:hAnsi="Bahij Zar" w:cs="Bahij Zar"/>
          <w:sz w:val="24"/>
          <w:szCs w:val="24"/>
          <w:rtl/>
          <w:lang w:bidi="fa-IR"/>
        </w:rPr>
      </w:pPr>
      <w:r>
        <w:rPr>
          <w:rFonts w:ascii="Bahij Zar" w:hAnsi="Bahij Zar" w:cs="Bahij Zar" w:hint="cs"/>
          <w:sz w:val="24"/>
          <w:szCs w:val="24"/>
          <w:rtl/>
          <w:lang w:bidi="fa-IR"/>
        </w:rPr>
        <w:t xml:space="preserve">     </w:t>
      </w:r>
      <w:r w:rsidR="007B61FB">
        <w:rPr>
          <w:rFonts w:ascii="Bahij Zar" w:hAnsi="Bahij Zar" w:cs="Bahij Zar" w:hint="cs"/>
          <w:sz w:val="24"/>
          <w:szCs w:val="24"/>
          <w:rtl/>
          <w:lang w:bidi="fa-IR"/>
        </w:rPr>
        <w:t>بعد از تح</w:t>
      </w:r>
      <w:r w:rsidR="002834BF">
        <w:rPr>
          <w:rFonts w:ascii="Bahij Zar" w:hAnsi="Bahij Zar" w:cs="Bahij Zar" w:hint="cs"/>
          <w:sz w:val="24"/>
          <w:szCs w:val="24"/>
          <w:rtl/>
          <w:lang w:bidi="fa-IR"/>
        </w:rPr>
        <w:t>ل</w:t>
      </w:r>
      <w:r w:rsidR="007B61FB">
        <w:rPr>
          <w:rFonts w:ascii="Bahij Zar" w:hAnsi="Bahij Zar" w:cs="Bahij Zar" w:hint="cs"/>
          <w:sz w:val="24"/>
          <w:szCs w:val="24"/>
          <w:rtl/>
          <w:lang w:bidi="fa-IR"/>
        </w:rPr>
        <w:t xml:space="preserve">یل از ارقام در یافت گردیده که استفاده از روش‌ ترکیبی (پارادای کلوروبنزین+ </w:t>
      </w:r>
      <w:r w:rsidR="006F19FA">
        <w:rPr>
          <w:rFonts w:ascii="Bahij Zar" w:hAnsi="Bahij Zar" w:cs="Bahij Zar" w:hint="cs"/>
          <w:sz w:val="24"/>
          <w:szCs w:val="24"/>
          <w:shd w:val="clear" w:color="auto" w:fill="FFFFFF"/>
          <w:rtl/>
          <w:lang w:bidi="fa-IR"/>
        </w:rPr>
        <w:t xml:space="preserve">میتافورین، </w:t>
      </w:r>
      <w:r w:rsidR="0080786A">
        <w:rPr>
          <w:rFonts w:ascii="Bahij Zar" w:hAnsi="Bahij Zar" w:cs="Bahij Zar" w:hint="cs"/>
          <w:sz w:val="24"/>
          <w:szCs w:val="24"/>
          <w:shd w:val="clear" w:color="auto" w:fill="FFFFFF"/>
          <w:rtl/>
          <w:lang w:bidi="fa-IR"/>
        </w:rPr>
        <w:t xml:space="preserve"> دل</w:t>
      </w:r>
      <w:r w:rsidR="007B61FB">
        <w:rPr>
          <w:rFonts w:ascii="Bahij Zar" w:hAnsi="Bahij Zar" w:cs="Bahij Zar" w:hint="cs"/>
          <w:sz w:val="24"/>
          <w:szCs w:val="24"/>
          <w:shd w:val="clear" w:color="auto" w:fill="FFFFFF"/>
          <w:rtl/>
          <w:lang w:bidi="fa-IR"/>
        </w:rPr>
        <w:t>تامترین</w:t>
      </w:r>
      <w:r w:rsidR="007B61FB">
        <w:rPr>
          <w:rFonts w:ascii="Bahij Zar" w:hAnsi="Bahij Zar" w:cs="Bahij Zar" w:hint="cs"/>
          <w:sz w:val="24"/>
          <w:szCs w:val="24"/>
          <w:rtl/>
          <w:lang w:bidi="fa-IR"/>
        </w:rPr>
        <w:t xml:space="preserve"> برای کنترول پتک</w:t>
      </w:r>
      <w:r>
        <w:rPr>
          <w:rFonts w:ascii="Bahij Zar" w:hAnsi="Bahij Zar" w:cs="Bahij Zar" w:hint="cs"/>
          <w:sz w:val="24"/>
          <w:szCs w:val="24"/>
          <w:rtl/>
          <w:lang w:bidi="fa-IR"/>
        </w:rPr>
        <w:t xml:space="preserve"> بالای محصولات مختلف</w:t>
      </w:r>
      <w:r w:rsidR="007B61FB">
        <w:rPr>
          <w:rFonts w:ascii="Bahij Zar" w:hAnsi="Bahij Zar" w:cs="Bahij Zar" w:hint="cs"/>
          <w:sz w:val="24"/>
          <w:szCs w:val="24"/>
          <w:rtl/>
          <w:lang w:bidi="fa-IR"/>
        </w:rPr>
        <w:t xml:space="preserve"> در گدام دارای تفاوت قابل ملاحظه بود </w:t>
      </w:r>
      <w:r w:rsidR="007B61FB" w:rsidRPr="001A63AA">
        <w:rPr>
          <w:rFonts w:asciiTheme="majorBidi" w:hAnsiTheme="majorBidi" w:cstheme="majorBidi"/>
        </w:rPr>
        <w:t xml:space="preserve">{(f=0.59 </w:t>
      </w:r>
      <w:proofErr w:type="spellStart"/>
      <w:r w:rsidR="007B61FB" w:rsidRPr="001A63AA">
        <w:rPr>
          <w:rFonts w:asciiTheme="majorBidi" w:hAnsiTheme="majorBidi" w:cstheme="majorBidi"/>
        </w:rPr>
        <w:t>df</w:t>
      </w:r>
      <w:proofErr w:type="spellEnd"/>
      <w:r w:rsidR="007B61FB" w:rsidRPr="001A63AA">
        <w:rPr>
          <w:rFonts w:asciiTheme="majorBidi" w:hAnsiTheme="majorBidi" w:cstheme="majorBidi"/>
        </w:rPr>
        <w:t>= (2</w:t>
      </w:r>
      <w:r w:rsidR="004C71F2">
        <w:rPr>
          <w:rFonts w:asciiTheme="majorBidi" w:hAnsiTheme="majorBidi" w:cstheme="majorBidi"/>
        </w:rPr>
        <w:t>,</w:t>
      </w:r>
      <w:r w:rsidR="007B61FB" w:rsidRPr="001A63AA">
        <w:rPr>
          <w:rFonts w:asciiTheme="majorBidi" w:hAnsiTheme="majorBidi" w:cstheme="majorBidi"/>
        </w:rPr>
        <w:t xml:space="preserve"> 23), p&gt;2.4)}</w:t>
      </w:r>
      <w:r w:rsidR="007B61FB">
        <w:rPr>
          <w:rFonts w:ascii="Bahij Zar" w:hAnsi="Bahij Zar" w:cs="Bahij Zar" w:hint="cs"/>
          <w:sz w:val="24"/>
          <w:szCs w:val="24"/>
          <w:rtl/>
          <w:lang w:bidi="fa-IR"/>
        </w:rPr>
        <w:t>.</w:t>
      </w:r>
    </w:p>
    <w:p w:rsidR="00A17A01" w:rsidRDefault="00A372F7" w:rsidP="002D03DF">
      <w:pPr>
        <w:tabs>
          <w:tab w:val="left" w:pos="1596"/>
        </w:tabs>
        <w:bidi/>
        <w:spacing w:before="240" w:after="0"/>
        <w:rPr>
          <w:rFonts w:ascii="Bahij Zar" w:hAnsi="Bahij Zar" w:cs="Bahij Zar"/>
          <w:sz w:val="24"/>
          <w:szCs w:val="24"/>
          <w:rtl/>
          <w:lang w:bidi="fa-IR"/>
        </w:rPr>
      </w:pPr>
      <w:r>
        <w:rPr>
          <w:rFonts w:ascii="Bahij Zar" w:hAnsi="Bahij Zar" w:cs="Bahij Zar" w:hint="cs"/>
          <w:sz w:val="24"/>
          <w:szCs w:val="24"/>
          <w:rtl/>
          <w:lang w:bidi="fa-IR"/>
        </w:rPr>
        <w:t>بالای گندم</w:t>
      </w:r>
    </w:p>
    <w:p w:rsidR="002151F8" w:rsidRDefault="002151F8" w:rsidP="002D6F64">
      <w:pPr>
        <w:tabs>
          <w:tab w:val="left" w:pos="1596"/>
        </w:tabs>
        <w:bidi/>
        <w:spacing w:after="0"/>
        <w:rPr>
          <w:rFonts w:ascii="Bahij Zar" w:hAnsi="Bahij Zar" w:cs="Bahij Zar"/>
          <w:sz w:val="24"/>
          <w:szCs w:val="24"/>
          <w:lang w:bidi="fa-IR"/>
        </w:rPr>
      </w:pPr>
      <w:r>
        <w:rPr>
          <w:rFonts w:ascii="Bahij Zar" w:hAnsi="Bahij Zar" w:cs="Bahij Zar" w:hint="cs"/>
          <w:sz w:val="24"/>
          <w:szCs w:val="24"/>
          <w:rtl/>
          <w:lang w:bidi="fa-IR"/>
        </w:rPr>
        <w:t xml:space="preserve">     </w:t>
      </w:r>
      <w:r w:rsidR="009E3F47">
        <w:rPr>
          <w:rFonts w:ascii="Bahij Zar" w:hAnsi="Bahij Zar" w:cs="Bahij Zar" w:hint="cs"/>
          <w:sz w:val="24"/>
          <w:szCs w:val="24"/>
          <w:rtl/>
          <w:lang w:bidi="fa-IR"/>
        </w:rPr>
        <w:t>استفاده از روش ترکیبی برای کنترول قانغوزک خپرا بالای گندم ذخ</w:t>
      </w:r>
      <w:r w:rsidR="002834BF">
        <w:rPr>
          <w:rFonts w:ascii="Bahij Zar" w:hAnsi="Bahij Zar" w:cs="Bahij Zar" w:hint="cs"/>
          <w:sz w:val="24"/>
          <w:szCs w:val="24"/>
          <w:rtl/>
          <w:lang w:bidi="fa-IR"/>
        </w:rPr>
        <w:t>ی</w:t>
      </w:r>
      <w:r w:rsidR="009E3F47">
        <w:rPr>
          <w:rFonts w:ascii="Bahij Zar" w:hAnsi="Bahij Zar" w:cs="Bahij Zar" w:hint="cs"/>
          <w:sz w:val="24"/>
          <w:szCs w:val="24"/>
          <w:rtl/>
          <w:lang w:bidi="fa-IR"/>
        </w:rPr>
        <w:t xml:space="preserve">ره شده در گدام نسبت به جواری </w:t>
      </w:r>
      <w:r w:rsidR="00455DEE">
        <w:rPr>
          <w:rFonts w:ascii="Bahij Zar" w:hAnsi="Bahij Zar" w:cs="Bahij Zar" w:hint="cs"/>
          <w:sz w:val="24"/>
          <w:szCs w:val="24"/>
          <w:rtl/>
          <w:lang w:bidi="fa-IR"/>
        </w:rPr>
        <w:t xml:space="preserve">و برنج </w:t>
      </w:r>
      <w:r w:rsidR="009E3F47">
        <w:rPr>
          <w:rFonts w:ascii="Bahij Zar" w:hAnsi="Bahij Zar" w:cs="Bahij Zar" w:hint="cs"/>
          <w:sz w:val="24"/>
          <w:szCs w:val="24"/>
          <w:rtl/>
          <w:lang w:bidi="fa-IR"/>
        </w:rPr>
        <w:t>تا‌ٔثیر کمتری داشت  (شکل ۱).</w:t>
      </w:r>
      <w:r>
        <w:rPr>
          <w:rFonts w:ascii="Bahij Zar" w:hAnsi="Bahij Zar" w:cs="Bahij Zar" w:hint="cs"/>
          <w:sz w:val="24"/>
          <w:szCs w:val="24"/>
          <w:rtl/>
          <w:lang w:bidi="fa-IR"/>
        </w:rPr>
        <w:t xml:space="preserve"> </w:t>
      </w:r>
    </w:p>
    <w:p w:rsidR="00DD2F90" w:rsidRDefault="00B37CEE" w:rsidP="00DD2F90">
      <w:pPr>
        <w:tabs>
          <w:tab w:val="left" w:pos="1596"/>
        </w:tabs>
        <w:bidi/>
        <w:spacing w:after="0"/>
        <w:rPr>
          <w:rFonts w:ascii="Bahij Zar" w:hAnsi="Bahij Zar" w:cs="Bahij Zar"/>
          <w:sz w:val="24"/>
          <w:szCs w:val="24"/>
          <w:rtl/>
          <w:lang w:bidi="fa-IR"/>
        </w:rPr>
      </w:pPr>
      <w:r>
        <w:rPr>
          <w:noProof/>
        </w:rPr>
        <w:drawing>
          <wp:inline distT="0" distB="0" distL="0" distR="0" wp14:anchorId="20DC7FC9" wp14:editId="2E3569DE">
            <wp:extent cx="4502198" cy="2771121"/>
            <wp:effectExtent l="0" t="0" r="1270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37F1" w:rsidRPr="009731AD" w:rsidRDefault="002538E4" w:rsidP="009731AD">
      <w:pPr>
        <w:tabs>
          <w:tab w:val="left" w:pos="1596"/>
        </w:tabs>
        <w:bidi/>
        <w:spacing w:after="0"/>
        <w:rPr>
          <w:rFonts w:ascii="Bahij Zar" w:hAnsi="Bahij Zar" w:cs="Bahij Zar"/>
          <w:b/>
          <w:bCs/>
          <w:sz w:val="20"/>
          <w:szCs w:val="20"/>
          <w:rtl/>
          <w:lang w:bidi="fa-IR"/>
        </w:rPr>
      </w:pPr>
      <w:r w:rsidRPr="009731AD">
        <w:rPr>
          <w:rFonts w:ascii="Bahij Zar" w:hAnsi="Bahij Zar" w:cs="Bahij Zar" w:hint="cs"/>
          <w:b/>
          <w:bCs/>
          <w:sz w:val="20"/>
          <w:szCs w:val="20"/>
          <w:rtl/>
        </w:rPr>
        <w:t xml:space="preserve">شکل1-  تفاوت </w:t>
      </w:r>
      <w:r w:rsidRPr="009731AD">
        <w:rPr>
          <w:rFonts w:ascii="Bahij Zar" w:hAnsi="Bahij Zar" w:cs="Bahij Zar"/>
          <w:b/>
          <w:bCs/>
          <w:sz w:val="20"/>
          <w:szCs w:val="20"/>
          <w:rtl/>
        </w:rPr>
        <w:t>قابل‌</w:t>
      </w:r>
      <w:r w:rsidRPr="009731AD">
        <w:rPr>
          <w:rFonts w:ascii="Bahij Zar" w:hAnsi="Bahij Zar" w:cs="Bahij Zar" w:hint="cs"/>
          <w:b/>
          <w:bCs/>
          <w:sz w:val="20"/>
          <w:szCs w:val="20"/>
          <w:rtl/>
        </w:rPr>
        <w:t xml:space="preserve"> </w:t>
      </w:r>
      <w:r w:rsidRPr="009731AD">
        <w:rPr>
          <w:rFonts w:ascii="Bahij Zar" w:hAnsi="Bahij Zar" w:cs="Bahij Zar"/>
          <w:b/>
          <w:bCs/>
          <w:sz w:val="20"/>
          <w:szCs w:val="20"/>
          <w:rtl/>
        </w:rPr>
        <w:t>ملاحظه</w:t>
      </w:r>
      <w:r w:rsidRPr="009731AD">
        <w:rPr>
          <w:rFonts w:ascii="Bahij Zar" w:hAnsi="Bahij Zar" w:cs="Bahij Zar" w:hint="cs"/>
          <w:b/>
          <w:bCs/>
          <w:sz w:val="20"/>
          <w:szCs w:val="20"/>
          <w:rtl/>
        </w:rPr>
        <w:t xml:space="preserve"> بین </w:t>
      </w:r>
      <w:r w:rsidRPr="009731AD">
        <w:rPr>
          <w:rFonts w:ascii="Bahij Zar" w:hAnsi="Bahij Zar" w:cs="Bahij Zar"/>
          <w:b/>
          <w:bCs/>
          <w:sz w:val="20"/>
          <w:szCs w:val="20"/>
          <w:rtl/>
        </w:rPr>
        <w:t>تر</w:t>
      </w:r>
      <w:r w:rsidRPr="009731AD">
        <w:rPr>
          <w:rFonts w:ascii="Bahij Zar" w:hAnsi="Bahij Zar" w:cs="Bahij Zar" w:hint="cs"/>
          <w:b/>
          <w:bCs/>
          <w:sz w:val="20"/>
          <w:szCs w:val="20"/>
          <w:rtl/>
        </w:rPr>
        <w:t xml:space="preserve">یتمنت‌های به اساس </w:t>
      </w:r>
      <w:r w:rsidRPr="009731AD">
        <w:rPr>
          <w:rFonts w:ascii="Bahij Zar" w:hAnsi="Bahij Zar" w:cs="Bahij Zar"/>
          <w:b/>
          <w:bCs/>
          <w:sz w:val="20"/>
          <w:szCs w:val="20"/>
        </w:rPr>
        <w:t>LSD</w:t>
      </w:r>
      <w:r w:rsidRPr="009731AD">
        <w:rPr>
          <w:rFonts w:ascii="Bahij Zar" w:hAnsi="Bahij Zar" w:cs="Bahij Zar" w:hint="cs"/>
          <w:b/>
          <w:bCs/>
          <w:sz w:val="20"/>
          <w:szCs w:val="20"/>
          <w:rtl/>
        </w:rPr>
        <w:t xml:space="preserve"> </w:t>
      </w:r>
      <w:r w:rsidR="00B37CEE" w:rsidRPr="009731AD">
        <w:rPr>
          <w:rFonts w:ascii="Bahij Zar" w:hAnsi="Bahij Zar" w:cs="Bahij Zar" w:hint="cs"/>
          <w:b/>
          <w:bCs/>
          <w:sz w:val="20"/>
          <w:szCs w:val="20"/>
          <w:rtl/>
        </w:rPr>
        <w:t xml:space="preserve"> تحلیل شده، </w:t>
      </w:r>
      <w:r w:rsidRPr="009731AD">
        <w:rPr>
          <w:rFonts w:ascii="Bahij Zar" w:hAnsi="Bahij Zar" w:cs="Bahij Zar"/>
          <w:b/>
          <w:bCs/>
          <w:sz w:val="20"/>
          <w:szCs w:val="20"/>
          <w:rtl/>
        </w:rPr>
        <w:t>خط‌ها</w:t>
      </w:r>
      <w:r w:rsidRPr="009731AD">
        <w:rPr>
          <w:rFonts w:ascii="Bahij Zar" w:hAnsi="Bahij Zar" w:cs="Bahij Zar" w:hint="cs"/>
          <w:b/>
          <w:bCs/>
          <w:sz w:val="20"/>
          <w:szCs w:val="20"/>
          <w:rtl/>
        </w:rPr>
        <w:t xml:space="preserve">ی بالای گراف خطای معیاری و حروف متفاوت،  تفاوت </w:t>
      </w:r>
      <w:r w:rsidRPr="009731AD">
        <w:rPr>
          <w:rFonts w:ascii="Bahij Zar" w:hAnsi="Bahij Zar" w:cs="Bahij Zar"/>
          <w:b/>
          <w:bCs/>
          <w:sz w:val="20"/>
          <w:szCs w:val="20"/>
          <w:rtl/>
        </w:rPr>
        <w:t>قابل‌ملاحظه</w:t>
      </w:r>
      <w:r w:rsidRPr="009731AD">
        <w:rPr>
          <w:rFonts w:ascii="Bahij Zar" w:hAnsi="Bahij Zar" w:cs="Bahij Zar" w:hint="cs"/>
          <w:b/>
          <w:bCs/>
          <w:sz w:val="20"/>
          <w:szCs w:val="20"/>
          <w:rtl/>
        </w:rPr>
        <w:t xml:space="preserve"> را نشان </w:t>
      </w:r>
      <w:r w:rsidRPr="009731AD">
        <w:rPr>
          <w:rFonts w:ascii="Bahij Zar" w:hAnsi="Bahij Zar" w:cs="Bahij Zar"/>
          <w:b/>
          <w:bCs/>
          <w:sz w:val="20"/>
          <w:szCs w:val="20"/>
          <w:rtl/>
        </w:rPr>
        <w:t>م</w:t>
      </w:r>
      <w:r w:rsidRPr="009731AD">
        <w:rPr>
          <w:rFonts w:ascii="Bahij Zar" w:hAnsi="Bahij Zar" w:cs="Bahij Zar" w:hint="cs"/>
          <w:b/>
          <w:bCs/>
          <w:sz w:val="20"/>
          <w:szCs w:val="20"/>
          <w:rtl/>
        </w:rPr>
        <w:t xml:space="preserve">ی‌دهد. همچنان در شکل بالا  </w:t>
      </w:r>
      <w:r w:rsidR="00B37CEE" w:rsidRPr="009731AD">
        <w:rPr>
          <w:rFonts w:ascii="Bahij Zar" w:hAnsi="Bahij Zar" w:cs="Bahij Zar"/>
          <w:b/>
          <w:bCs/>
          <w:sz w:val="20"/>
          <w:szCs w:val="20"/>
          <w:lang w:bidi="ps-AF"/>
        </w:rPr>
        <w:t xml:space="preserve">DE </w:t>
      </w:r>
      <w:r w:rsidR="00B37CEE" w:rsidRPr="009731AD">
        <w:rPr>
          <w:rFonts w:ascii="Bahij Zar" w:hAnsi="Bahij Zar" w:cs="Bahij Zar" w:hint="cs"/>
          <w:b/>
          <w:bCs/>
          <w:sz w:val="20"/>
          <w:szCs w:val="20"/>
          <w:rtl/>
          <w:lang w:bidi="fa-IR"/>
        </w:rPr>
        <w:t xml:space="preserve">  و </w:t>
      </w:r>
      <w:r w:rsidR="00B37CEE" w:rsidRPr="009731AD">
        <w:rPr>
          <w:rFonts w:ascii="Bahij Zar" w:hAnsi="Bahij Zar" w:cs="Bahij Zar"/>
          <w:b/>
          <w:bCs/>
          <w:sz w:val="20"/>
          <w:szCs w:val="20"/>
          <w:lang w:bidi="ps-AF"/>
        </w:rPr>
        <w:t>ME</w:t>
      </w:r>
      <w:r w:rsidR="00B37CEE" w:rsidRPr="009731AD">
        <w:rPr>
          <w:rFonts w:ascii="Bahij Zar" w:hAnsi="Bahij Zar" w:cs="Bahij Zar"/>
          <w:b/>
          <w:bCs/>
          <w:sz w:val="20"/>
          <w:szCs w:val="20"/>
          <w:lang w:bidi="fa-IR"/>
        </w:rPr>
        <w:t xml:space="preserve"> </w:t>
      </w:r>
      <w:r w:rsidR="00B37CEE" w:rsidRPr="009731AD">
        <w:rPr>
          <w:rFonts w:ascii="Bahij Zar" w:hAnsi="Bahij Zar" w:cs="Bahij Zar" w:hint="cs"/>
          <w:b/>
          <w:bCs/>
          <w:sz w:val="20"/>
          <w:szCs w:val="20"/>
          <w:rtl/>
          <w:lang w:bidi="fa-IR"/>
        </w:rPr>
        <w:t xml:space="preserve"> به ترتیب</w:t>
      </w:r>
      <w:r w:rsidR="009731AD" w:rsidRPr="009731AD">
        <w:rPr>
          <w:rFonts w:ascii="Bahij Zar" w:hAnsi="Bahij Zar" w:cs="Bahij Zar" w:hint="cs"/>
          <w:b/>
          <w:bCs/>
          <w:sz w:val="20"/>
          <w:szCs w:val="20"/>
          <w:rtl/>
          <w:lang w:bidi="fa-IR"/>
        </w:rPr>
        <w:t xml:space="preserve"> مخفف</w:t>
      </w:r>
      <w:r w:rsidR="00B37CEE" w:rsidRPr="009731AD">
        <w:rPr>
          <w:rFonts w:ascii="Bahij Zar" w:hAnsi="Bahij Zar" w:cs="Bahij Zar" w:hint="cs"/>
          <w:b/>
          <w:bCs/>
          <w:sz w:val="20"/>
          <w:szCs w:val="20"/>
          <w:rtl/>
          <w:lang w:bidi="fa-IR"/>
        </w:rPr>
        <w:t xml:space="preserve"> </w:t>
      </w:r>
      <w:proofErr w:type="spellStart"/>
      <w:r w:rsidR="00B37CEE" w:rsidRPr="009731AD">
        <w:rPr>
          <w:rFonts w:ascii="Bahij Zar" w:hAnsi="Bahij Zar" w:cs="Bahij Zar"/>
          <w:b/>
          <w:bCs/>
          <w:sz w:val="18"/>
          <w:szCs w:val="18"/>
          <w:shd w:val="clear" w:color="auto" w:fill="FFFFFF"/>
        </w:rPr>
        <w:t>deltamethrin</w:t>
      </w:r>
      <w:proofErr w:type="spellEnd"/>
      <w:r w:rsidRPr="009731AD">
        <w:rPr>
          <w:rFonts w:ascii="Bahij Zar" w:hAnsi="Bahij Zar" w:cs="Bahij Zar" w:hint="cs"/>
          <w:b/>
          <w:bCs/>
          <w:sz w:val="18"/>
          <w:szCs w:val="18"/>
          <w:rtl/>
          <w:lang w:bidi="fa-IR"/>
        </w:rPr>
        <w:t xml:space="preserve"> </w:t>
      </w:r>
      <w:r w:rsidR="009731AD" w:rsidRPr="009731AD">
        <w:rPr>
          <w:rFonts w:ascii="Bahij Zar" w:hAnsi="Bahij Zar" w:cs="Bahij Zar" w:hint="cs"/>
          <w:b/>
          <w:bCs/>
          <w:sz w:val="18"/>
          <w:szCs w:val="18"/>
          <w:rtl/>
          <w:lang w:bidi="fa-IR"/>
        </w:rPr>
        <w:t xml:space="preserve"> </w:t>
      </w:r>
      <w:r w:rsidR="009731AD" w:rsidRPr="009731AD">
        <w:rPr>
          <w:rFonts w:ascii="Bahij Zar" w:hAnsi="Bahij Zar" w:cs="Bahij Zar" w:hint="cs"/>
          <w:b/>
          <w:bCs/>
          <w:sz w:val="20"/>
          <w:szCs w:val="20"/>
          <w:rtl/>
          <w:lang w:bidi="fa-IR"/>
        </w:rPr>
        <w:t xml:space="preserve">و </w:t>
      </w:r>
      <w:proofErr w:type="spellStart"/>
      <w:r w:rsidR="009731AD" w:rsidRPr="009731AD">
        <w:rPr>
          <w:rFonts w:ascii="Bahij Zar" w:hAnsi="Bahij Zar" w:cs="Bahij Zar"/>
          <w:b/>
          <w:bCs/>
          <w:sz w:val="18"/>
          <w:szCs w:val="18"/>
          <w:shd w:val="clear" w:color="auto" w:fill="FFFFFF"/>
        </w:rPr>
        <w:t>methoprene</w:t>
      </w:r>
      <w:proofErr w:type="spellEnd"/>
      <w:r w:rsidR="009731AD" w:rsidRPr="009731AD">
        <w:rPr>
          <w:rFonts w:ascii="Bahij Zar" w:hAnsi="Bahij Zar" w:cs="Bahij Zar"/>
          <w:b/>
          <w:bCs/>
          <w:sz w:val="18"/>
          <w:szCs w:val="18"/>
          <w:shd w:val="clear" w:color="auto" w:fill="FFFFFF"/>
        </w:rPr>
        <w:t xml:space="preserve"> </w:t>
      </w:r>
      <w:r w:rsidR="009731AD" w:rsidRPr="009731AD">
        <w:rPr>
          <w:rFonts w:ascii="Bahij Zar" w:hAnsi="Bahij Zar" w:cs="Bahij Zar" w:hint="cs"/>
          <w:b/>
          <w:bCs/>
          <w:sz w:val="18"/>
          <w:szCs w:val="18"/>
          <w:shd w:val="clear" w:color="auto" w:fill="FFFFFF"/>
          <w:rtl/>
        </w:rPr>
        <w:t xml:space="preserve"> </w:t>
      </w:r>
      <w:r w:rsidR="009731AD" w:rsidRPr="009731AD">
        <w:rPr>
          <w:rFonts w:ascii="Bahij Zar" w:hAnsi="Bahij Zar" w:cs="Bahij Zar" w:hint="cs"/>
          <w:b/>
          <w:bCs/>
          <w:sz w:val="20"/>
          <w:szCs w:val="20"/>
          <w:shd w:val="clear" w:color="auto" w:fill="FFFFFF"/>
          <w:rtl/>
        </w:rPr>
        <w:t>می‌باش</w:t>
      </w:r>
      <w:r w:rsidR="006F19FA">
        <w:rPr>
          <w:rFonts w:ascii="Bahij Zar" w:hAnsi="Bahij Zar" w:cs="Bahij Zar" w:hint="cs"/>
          <w:b/>
          <w:bCs/>
          <w:sz w:val="20"/>
          <w:szCs w:val="20"/>
          <w:shd w:val="clear" w:color="auto" w:fill="FFFFFF"/>
          <w:rtl/>
        </w:rPr>
        <w:t>ن</w:t>
      </w:r>
      <w:r w:rsidR="009731AD" w:rsidRPr="009731AD">
        <w:rPr>
          <w:rFonts w:ascii="Bahij Zar" w:hAnsi="Bahij Zar" w:cs="Bahij Zar" w:hint="cs"/>
          <w:b/>
          <w:bCs/>
          <w:sz w:val="20"/>
          <w:szCs w:val="20"/>
          <w:shd w:val="clear" w:color="auto" w:fill="FFFFFF"/>
          <w:rtl/>
        </w:rPr>
        <w:t xml:space="preserve">د. </w:t>
      </w:r>
    </w:p>
    <w:p w:rsidR="009E3F47" w:rsidRDefault="002151F8" w:rsidP="00E237F1">
      <w:pPr>
        <w:tabs>
          <w:tab w:val="left" w:pos="1596"/>
        </w:tabs>
        <w:bidi/>
        <w:spacing w:after="0"/>
        <w:rPr>
          <w:rFonts w:ascii="Bahij Zar" w:hAnsi="Bahij Zar" w:cs="Bahij Zar"/>
          <w:sz w:val="24"/>
          <w:szCs w:val="24"/>
          <w:rtl/>
          <w:lang w:bidi="fa-IR"/>
        </w:rPr>
      </w:pPr>
      <w:r>
        <w:rPr>
          <w:rFonts w:ascii="Bahij Zar" w:hAnsi="Bahij Zar" w:cs="Bahij Zar" w:hint="cs"/>
          <w:sz w:val="24"/>
          <w:szCs w:val="24"/>
          <w:rtl/>
          <w:lang w:bidi="fa-IR"/>
        </w:rPr>
        <w:t>ادامه</w:t>
      </w:r>
      <w:r w:rsidR="009731AD">
        <w:rPr>
          <w:rFonts w:ascii="Bahij Zar" w:hAnsi="Bahij Zar" w:cs="Bahij Zar" w:hint="cs"/>
          <w:sz w:val="24"/>
          <w:szCs w:val="24"/>
          <w:rtl/>
          <w:lang w:bidi="fa-IR"/>
        </w:rPr>
        <w:t xml:space="preserve"> بحث</w:t>
      </w:r>
      <w:r>
        <w:rPr>
          <w:rFonts w:ascii="Bahij Zar" w:hAnsi="Bahij Zar" w:cs="Bahij Zar" w:hint="cs"/>
          <w:sz w:val="24"/>
          <w:szCs w:val="24"/>
          <w:rtl/>
          <w:lang w:bidi="fa-IR"/>
        </w:rPr>
        <w:t xml:space="preserve"> </w:t>
      </w:r>
      <w:r w:rsidR="009E3F47">
        <w:rPr>
          <w:rFonts w:ascii="Bahij Zar" w:hAnsi="Bahij Zar" w:cs="Bahij Zar" w:hint="cs"/>
          <w:sz w:val="24"/>
          <w:szCs w:val="24"/>
          <w:rtl/>
          <w:lang w:bidi="fa-IR"/>
        </w:rPr>
        <w:t>..................</w:t>
      </w:r>
      <w:r>
        <w:rPr>
          <w:rFonts w:ascii="Bahij Zar" w:hAnsi="Bahij Zar" w:cs="Bahij Zar" w:hint="cs"/>
          <w:sz w:val="24"/>
          <w:szCs w:val="24"/>
          <w:rtl/>
          <w:lang w:bidi="fa-IR"/>
        </w:rPr>
        <w:t>...........................</w:t>
      </w:r>
      <w:r w:rsidR="009E3F47">
        <w:rPr>
          <w:rFonts w:ascii="Bahij Zar" w:hAnsi="Bahij Zar" w:cs="Bahij Zar" w:hint="cs"/>
          <w:sz w:val="24"/>
          <w:szCs w:val="24"/>
          <w:rtl/>
          <w:lang w:bidi="fa-IR"/>
        </w:rPr>
        <w:t>.......</w:t>
      </w:r>
    </w:p>
    <w:p w:rsidR="009E3F47" w:rsidRDefault="009E3F47" w:rsidP="00E8329F">
      <w:pPr>
        <w:tabs>
          <w:tab w:val="left" w:pos="1596"/>
        </w:tabs>
        <w:bidi/>
        <w:spacing w:before="240" w:after="0"/>
        <w:rPr>
          <w:rFonts w:ascii="Bahij Zar" w:hAnsi="Bahij Zar" w:cs="Bahij Zar"/>
          <w:sz w:val="24"/>
          <w:szCs w:val="24"/>
          <w:rtl/>
          <w:lang w:bidi="fa-IR"/>
        </w:rPr>
      </w:pPr>
      <w:r>
        <w:rPr>
          <w:rFonts w:ascii="Bahij Zar" w:hAnsi="Bahij Zar" w:cs="Bahij Zar" w:hint="cs"/>
          <w:sz w:val="24"/>
          <w:szCs w:val="24"/>
          <w:rtl/>
          <w:lang w:bidi="fa-IR"/>
        </w:rPr>
        <w:t>بالای جواری</w:t>
      </w:r>
    </w:p>
    <w:p w:rsidR="002538E4" w:rsidRDefault="009E3F47" w:rsidP="009E3F47">
      <w:pPr>
        <w:tabs>
          <w:tab w:val="left" w:pos="1596"/>
        </w:tabs>
        <w:bidi/>
        <w:spacing w:after="0"/>
        <w:rPr>
          <w:rFonts w:ascii="Bahij Zar" w:hAnsi="Bahij Zar" w:cs="Bahij Zar"/>
          <w:sz w:val="24"/>
          <w:szCs w:val="24"/>
          <w:rtl/>
          <w:lang w:bidi="fa-IR"/>
        </w:rPr>
      </w:pPr>
      <w:r>
        <w:rPr>
          <w:rFonts w:ascii="Bahij Zar" w:hAnsi="Bahij Zar" w:cs="Bahij Zar" w:hint="cs"/>
          <w:sz w:val="24"/>
          <w:szCs w:val="24"/>
          <w:rtl/>
          <w:lang w:bidi="fa-IR"/>
        </w:rPr>
        <w:t xml:space="preserve"> </w:t>
      </w:r>
      <w:r w:rsidR="002151F8">
        <w:rPr>
          <w:rFonts w:ascii="Bahij Zar" w:hAnsi="Bahij Zar" w:cs="Bahij Zar" w:hint="cs"/>
          <w:sz w:val="24"/>
          <w:szCs w:val="24"/>
          <w:rtl/>
          <w:lang w:bidi="fa-IR"/>
        </w:rPr>
        <w:t xml:space="preserve">     بعد از بررسی مقایسوی آفت</w:t>
      </w:r>
      <w:r w:rsidR="00D91562">
        <w:rPr>
          <w:rFonts w:ascii="Bahij Zar" w:hAnsi="Bahij Zar" w:cs="Bahij Zar" w:hint="cs"/>
          <w:sz w:val="24"/>
          <w:szCs w:val="24"/>
          <w:rtl/>
          <w:lang w:bidi="fa-IR"/>
        </w:rPr>
        <w:t>‌</w:t>
      </w:r>
      <w:r w:rsidR="002151F8">
        <w:rPr>
          <w:rFonts w:ascii="Bahij Zar" w:hAnsi="Bahij Zar" w:cs="Bahij Zar" w:hint="cs"/>
          <w:sz w:val="24"/>
          <w:szCs w:val="24"/>
          <w:rtl/>
          <w:lang w:bidi="fa-IR"/>
        </w:rPr>
        <w:t>کش‌های با ترکیبات متفاوت بالای</w:t>
      </w:r>
      <w:r w:rsidR="00546D6C">
        <w:rPr>
          <w:rFonts w:ascii="Bahij Zar" w:hAnsi="Bahij Zar" w:cs="Bahij Zar" w:hint="cs"/>
          <w:sz w:val="24"/>
          <w:szCs w:val="24"/>
          <w:rtl/>
          <w:lang w:bidi="fa-IR"/>
        </w:rPr>
        <w:t xml:space="preserve"> جواری در یافت گردید که میزان تأ</w:t>
      </w:r>
      <w:r w:rsidR="002151F8">
        <w:rPr>
          <w:rFonts w:ascii="Bahij Zar" w:hAnsi="Bahij Zar" w:cs="Bahij Zar" w:hint="cs"/>
          <w:sz w:val="24"/>
          <w:szCs w:val="24"/>
          <w:rtl/>
          <w:lang w:bidi="fa-IR"/>
        </w:rPr>
        <w:t>تیرات آفت</w:t>
      </w:r>
      <w:r w:rsidR="00D91562">
        <w:rPr>
          <w:rFonts w:ascii="Bahij Zar" w:hAnsi="Bahij Zar" w:cs="Bahij Zar" w:hint="cs"/>
          <w:sz w:val="24"/>
          <w:szCs w:val="24"/>
          <w:rtl/>
          <w:lang w:bidi="fa-IR"/>
        </w:rPr>
        <w:t>‌</w:t>
      </w:r>
      <w:r w:rsidR="002151F8">
        <w:rPr>
          <w:rFonts w:ascii="Bahij Zar" w:hAnsi="Bahij Zar" w:cs="Bahij Zar" w:hint="cs"/>
          <w:sz w:val="24"/>
          <w:szCs w:val="24"/>
          <w:rtl/>
          <w:lang w:bidi="fa-IR"/>
        </w:rPr>
        <w:t>کش‌های بالای جواری در مرگ‌ومیر لاروای قانغوزک خپرا</w:t>
      </w:r>
      <w:r w:rsidR="00282561">
        <w:rPr>
          <w:rFonts w:ascii="Bahij Zar" w:hAnsi="Bahij Zar" w:cs="Bahij Zar" w:hint="cs"/>
          <w:sz w:val="24"/>
          <w:szCs w:val="24"/>
          <w:rtl/>
          <w:lang w:bidi="fa-IR"/>
        </w:rPr>
        <w:t xml:space="preserve"> </w:t>
      </w:r>
      <w:r w:rsidR="002151F8">
        <w:rPr>
          <w:rFonts w:ascii="Bahij Zar" w:hAnsi="Bahij Zar" w:cs="Bahij Zar" w:hint="cs"/>
          <w:sz w:val="24"/>
          <w:szCs w:val="24"/>
          <w:rtl/>
          <w:lang w:bidi="fa-IR"/>
        </w:rPr>
        <w:t xml:space="preserve"> نسبت به گندم و برنج بیشتر بود (جدول ۱).</w:t>
      </w:r>
    </w:p>
    <w:p w:rsidR="00B9311E" w:rsidRDefault="00B9311E" w:rsidP="00B9311E">
      <w:pPr>
        <w:tabs>
          <w:tab w:val="left" w:pos="1596"/>
        </w:tabs>
        <w:bidi/>
        <w:spacing w:after="0"/>
        <w:rPr>
          <w:rFonts w:ascii="Bahij Zar" w:hAnsi="Bahij Zar" w:cs="Bahij Zar"/>
          <w:sz w:val="24"/>
          <w:szCs w:val="24"/>
          <w:rtl/>
          <w:lang w:bidi="fa-IR"/>
        </w:rPr>
      </w:pPr>
    </w:p>
    <w:p w:rsidR="002538E4" w:rsidRDefault="002538E4" w:rsidP="00DB3EF1">
      <w:pPr>
        <w:tabs>
          <w:tab w:val="left" w:pos="1596"/>
        </w:tabs>
        <w:bidi/>
        <w:spacing w:after="0"/>
        <w:jc w:val="center"/>
        <w:rPr>
          <w:rFonts w:ascii="Bahij Zar" w:hAnsi="Bahij Zar" w:cs="Bahij Zar"/>
          <w:sz w:val="24"/>
          <w:szCs w:val="24"/>
          <w:rtl/>
          <w:lang w:bidi="fa-IR"/>
        </w:rPr>
      </w:pPr>
      <w:bookmarkStart w:id="1" w:name="_Toc141642172"/>
      <w:r w:rsidRPr="001A63AA">
        <w:rPr>
          <w:rFonts w:ascii="Bahij Zar" w:hAnsi="Bahij Zar" w:cs="Bahij Zar"/>
          <w:b/>
          <w:bCs/>
          <w:sz w:val="20"/>
          <w:szCs w:val="20"/>
          <w:rtl/>
          <w:lang w:bidi="fa-IR"/>
        </w:rPr>
        <w:t>جدول</w:t>
      </w:r>
      <w:r w:rsidRPr="001A63AA">
        <w:rPr>
          <w:rFonts w:ascii="Bahij Zar" w:hAnsi="Bahij Zar" w:cs="Bahij Zar"/>
          <w:b/>
          <w:bCs/>
          <w:sz w:val="20"/>
          <w:szCs w:val="20"/>
          <w:rtl/>
          <w:lang w:bidi="ps-AF"/>
        </w:rPr>
        <w:t xml:space="preserve">- </w:t>
      </w:r>
      <w:bookmarkEnd w:id="1"/>
      <w:r w:rsidR="00DB3EF1">
        <w:rPr>
          <w:rFonts w:ascii="Bahij Zar" w:hAnsi="Bahij Zar" w:cs="Bahij Zar" w:hint="cs"/>
          <w:b/>
          <w:bCs/>
          <w:sz w:val="20"/>
          <w:szCs w:val="20"/>
          <w:rtl/>
          <w:lang w:bidi="fa-IR"/>
        </w:rPr>
        <w:t>۱ تأثیر حشره کش‌های مختلف بالای لاروی قانغوزک خپرا</w:t>
      </w:r>
    </w:p>
    <w:tbl>
      <w:tblPr>
        <w:bidiVisual/>
        <w:tblW w:w="7287" w:type="dxa"/>
        <w:jc w:val="center"/>
        <w:tblBorders>
          <w:bottom w:val="single" w:sz="8" w:space="0" w:color="auto"/>
        </w:tblBorders>
        <w:tblLook w:val="04A0" w:firstRow="1" w:lastRow="0" w:firstColumn="1" w:lastColumn="0" w:noHBand="0" w:noVBand="1"/>
      </w:tblPr>
      <w:tblGrid>
        <w:gridCol w:w="1606"/>
        <w:gridCol w:w="1080"/>
        <w:gridCol w:w="1625"/>
        <w:gridCol w:w="1511"/>
        <w:gridCol w:w="1465"/>
      </w:tblGrid>
      <w:tr w:rsidR="002538E4" w:rsidRPr="008B2A5B" w:rsidTr="00C709BD">
        <w:trPr>
          <w:trHeight w:val="317"/>
          <w:jc w:val="center"/>
        </w:trPr>
        <w:tc>
          <w:tcPr>
            <w:tcW w:w="1606" w:type="dxa"/>
            <w:tcBorders>
              <w:top w:val="single" w:sz="12" w:space="0" w:color="auto"/>
              <w:bottom w:val="single" w:sz="8" w:space="0" w:color="auto"/>
            </w:tcBorders>
            <w:noWrap/>
            <w:hideMark/>
          </w:tcPr>
          <w:p w:rsidR="002538E4" w:rsidRPr="008B2A5B" w:rsidRDefault="00C40B44" w:rsidP="00C40B44">
            <w:pPr>
              <w:bidi/>
              <w:spacing w:after="0" w:line="240" w:lineRule="exact"/>
              <w:jc w:val="center"/>
              <w:rPr>
                <w:rFonts w:ascii="Bahij Zar" w:hAnsi="Bahij Zar" w:cs="Bahij Zar"/>
                <w:sz w:val="18"/>
                <w:szCs w:val="18"/>
                <w:rtl/>
                <w:lang w:bidi="fa-IR"/>
              </w:rPr>
            </w:pPr>
            <w:r>
              <w:rPr>
                <w:rFonts w:ascii="Bahij Zar" w:hAnsi="Bahij Zar" w:cs="Bahij Zar" w:hint="cs"/>
                <w:sz w:val="18"/>
                <w:szCs w:val="18"/>
                <w:rtl/>
                <w:lang w:bidi="fa-IR"/>
              </w:rPr>
              <w:t>تریتمنت‌ها</w:t>
            </w:r>
          </w:p>
        </w:tc>
        <w:tc>
          <w:tcPr>
            <w:tcW w:w="1080" w:type="dxa"/>
            <w:tcBorders>
              <w:top w:val="single" w:sz="12" w:space="0" w:color="auto"/>
              <w:bottom w:val="single" w:sz="8" w:space="0" w:color="auto"/>
            </w:tcBorders>
            <w:noWrap/>
            <w:hideMark/>
          </w:tcPr>
          <w:p w:rsidR="002538E4" w:rsidRPr="008B2A5B" w:rsidRDefault="00C40B44" w:rsidP="00C40B44">
            <w:pPr>
              <w:bidi/>
              <w:spacing w:after="0" w:line="240" w:lineRule="exact"/>
              <w:rPr>
                <w:rFonts w:ascii="Bahij Zar" w:hAnsi="Bahij Zar" w:cs="Bahij Zar"/>
                <w:sz w:val="18"/>
                <w:szCs w:val="18"/>
                <w:lang w:bidi="fa-IR"/>
              </w:rPr>
            </w:pPr>
            <w:r>
              <w:rPr>
                <w:rFonts w:ascii="Bahij Zar" w:hAnsi="Bahij Zar" w:cs="Bahij Zar" w:hint="cs"/>
                <w:sz w:val="18"/>
                <w:szCs w:val="18"/>
                <w:rtl/>
              </w:rPr>
              <w:t>یک روز بعد</w:t>
            </w:r>
          </w:p>
        </w:tc>
        <w:tc>
          <w:tcPr>
            <w:tcW w:w="1625" w:type="dxa"/>
            <w:tcBorders>
              <w:top w:val="single" w:sz="12" w:space="0" w:color="auto"/>
              <w:bottom w:val="single" w:sz="8" w:space="0" w:color="auto"/>
            </w:tcBorders>
            <w:noWrap/>
            <w:hideMark/>
          </w:tcPr>
          <w:p w:rsidR="002538E4" w:rsidRPr="008B2A5B" w:rsidRDefault="00C40B44" w:rsidP="00C40B44">
            <w:pPr>
              <w:bidi/>
              <w:spacing w:after="0" w:line="240" w:lineRule="exact"/>
              <w:jc w:val="center"/>
              <w:rPr>
                <w:rFonts w:ascii="Bahij Zar" w:hAnsi="Bahij Zar" w:cs="Bahij Zar"/>
                <w:sz w:val="18"/>
                <w:szCs w:val="18"/>
                <w:lang w:bidi="fa-IR"/>
              </w:rPr>
            </w:pPr>
            <w:r>
              <w:rPr>
                <w:rFonts w:ascii="Bahij Zar" w:hAnsi="Bahij Zar" w:cs="Bahij Zar" w:hint="cs"/>
                <w:sz w:val="18"/>
                <w:szCs w:val="18"/>
                <w:rtl/>
              </w:rPr>
              <w:t>سه روز بعد</w:t>
            </w:r>
          </w:p>
        </w:tc>
        <w:tc>
          <w:tcPr>
            <w:tcW w:w="1511" w:type="dxa"/>
            <w:tcBorders>
              <w:top w:val="single" w:sz="12" w:space="0" w:color="auto"/>
              <w:bottom w:val="single" w:sz="8" w:space="0" w:color="auto"/>
            </w:tcBorders>
            <w:noWrap/>
            <w:hideMark/>
          </w:tcPr>
          <w:p w:rsidR="002538E4" w:rsidRPr="008B2A5B" w:rsidRDefault="00C40B44" w:rsidP="00C40B44">
            <w:pPr>
              <w:bidi/>
              <w:spacing w:after="0" w:line="240" w:lineRule="exact"/>
              <w:jc w:val="center"/>
              <w:rPr>
                <w:rFonts w:ascii="Bahij Zar" w:hAnsi="Bahij Zar" w:cs="Bahij Zar"/>
                <w:sz w:val="18"/>
                <w:szCs w:val="18"/>
                <w:lang w:bidi="fa-IR"/>
              </w:rPr>
            </w:pPr>
            <w:r>
              <w:rPr>
                <w:rFonts w:ascii="Bahij Zar" w:hAnsi="Bahij Zar" w:cs="Bahij Zar" w:hint="cs"/>
                <w:sz w:val="18"/>
                <w:szCs w:val="18"/>
                <w:rtl/>
              </w:rPr>
              <w:t>پنچ روز بعد</w:t>
            </w:r>
          </w:p>
        </w:tc>
        <w:tc>
          <w:tcPr>
            <w:tcW w:w="1465" w:type="dxa"/>
            <w:tcBorders>
              <w:top w:val="single" w:sz="12" w:space="0" w:color="auto"/>
              <w:bottom w:val="single" w:sz="8" w:space="0" w:color="auto"/>
            </w:tcBorders>
            <w:noWrap/>
            <w:hideMark/>
          </w:tcPr>
          <w:p w:rsidR="002538E4" w:rsidRPr="008B2A5B" w:rsidRDefault="00C40B44" w:rsidP="00C40B44">
            <w:pPr>
              <w:bidi/>
              <w:spacing w:after="0" w:line="240" w:lineRule="exact"/>
              <w:jc w:val="center"/>
              <w:rPr>
                <w:rFonts w:ascii="Bahij Zar" w:hAnsi="Bahij Zar" w:cs="Bahij Zar"/>
                <w:sz w:val="18"/>
                <w:szCs w:val="18"/>
                <w:lang w:bidi="fa-IR"/>
              </w:rPr>
            </w:pPr>
            <w:r>
              <w:rPr>
                <w:rFonts w:ascii="Bahij Zar" w:hAnsi="Bahij Zar" w:cs="Bahij Zar" w:hint="cs"/>
                <w:sz w:val="18"/>
                <w:szCs w:val="18"/>
                <w:rtl/>
              </w:rPr>
              <w:t>هفت روز بعد</w:t>
            </w:r>
          </w:p>
        </w:tc>
      </w:tr>
      <w:tr w:rsidR="00C709BD" w:rsidRPr="008B2A5B" w:rsidTr="00C40B44">
        <w:trPr>
          <w:trHeight w:val="117"/>
          <w:jc w:val="center"/>
        </w:trPr>
        <w:tc>
          <w:tcPr>
            <w:tcW w:w="1606" w:type="dxa"/>
            <w:tcBorders>
              <w:top w:val="single" w:sz="8" w:space="0" w:color="auto"/>
            </w:tcBorders>
            <w:noWrap/>
            <w:vAlign w:val="bottom"/>
          </w:tcPr>
          <w:p w:rsidR="00C709BD" w:rsidRPr="00C709BD" w:rsidRDefault="00C709BD" w:rsidP="007F64EF">
            <w:pPr>
              <w:bidi/>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PDB</w:t>
            </w:r>
            <w:r w:rsidRPr="00C709BD">
              <w:rPr>
                <w:rFonts w:ascii="Bahij Zar" w:hAnsi="Bahij Zar" w:cs="Bahij Zar"/>
                <w:color w:val="000000"/>
                <w:sz w:val="20"/>
                <w:szCs w:val="20"/>
                <w:rtl/>
              </w:rPr>
              <w:t xml:space="preserve"> + جواری</w:t>
            </w:r>
          </w:p>
        </w:tc>
        <w:tc>
          <w:tcPr>
            <w:tcW w:w="1080" w:type="dxa"/>
            <w:tcBorders>
              <w:top w:val="single" w:sz="8" w:space="0" w:color="auto"/>
            </w:tcBorders>
            <w:noWrap/>
          </w:tcPr>
          <w:p w:rsidR="00C709BD" w:rsidRPr="00C709BD" w:rsidRDefault="00C709BD" w:rsidP="00755C8B">
            <w:pPr>
              <w:tabs>
                <w:tab w:val="left" w:pos="254"/>
                <w:tab w:val="center" w:pos="432"/>
              </w:tabs>
              <w:bidi/>
              <w:spacing w:after="0" w:line="240" w:lineRule="exact"/>
              <w:rPr>
                <w:rFonts w:ascii="Bahij Zar" w:hAnsi="Bahij Zar" w:cs="Bahij Zar"/>
                <w:sz w:val="20"/>
                <w:szCs w:val="20"/>
                <w:lang w:bidi="ps-AF"/>
              </w:rPr>
            </w:pPr>
            <w:r w:rsidRPr="00C709BD">
              <w:rPr>
                <w:rFonts w:ascii="Bahij Zar" w:hAnsi="Bahij Zar" w:cs="Bahij Zar"/>
                <w:sz w:val="20"/>
                <w:szCs w:val="20"/>
                <w:rtl/>
                <w:lang w:bidi="fa-IR"/>
              </w:rPr>
              <w:tab/>
            </w:r>
            <w:r w:rsidRPr="00C709BD">
              <w:rPr>
                <w:rFonts w:ascii="Bahij Zar" w:hAnsi="Bahij Zar" w:cs="Bahij Zar"/>
                <w:sz w:val="20"/>
                <w:szCs w:val="20"/>
                <w:vertAlign w:val="superscript"/>
                <w:lang w:bidi="fa-IR"/>
              </w:rPr>
              <w:t>a</w:t>
            </w:r>
            <w:r w:rsidRPr="00C709BD">
              <w:rPr>
                <w:rFonts w:ascii="Bahij Zar" w:hAnsi="Bahij Zar" w:cs="Bahij Zar"/>
                <w:sz w:val="20"/>
                <w:szCs w:val="20"/>
                <w:rtl/>
                <w:lang w:bidi="fa-IR"/>
              </w:rPr>
              <w:t>۳ ± ۵۵</w:t>
            </w:r>
          </w:p>
        </w:tc>
        <w:tc>
          <w:tcPr>
            <w:tcW w:w="1625" w:type="dxa"/>
            <w:tcBorders>
              <w:top w:val="single" w:sz="8" w:space="0" w:color="auto"/>
            </w:tcBorders>
            <w:noWrap/>
          </w:tcPr>
          <w:p w:rsidR="00C709BD" w:rsidRPr="00C709BD" w:rsidRDefault="00C709BD" w:rsidP="00C709BD">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۹ ± ۸۹</w:t>
            </w:r>
            <w:r w:rsidRPr="00C709BD">
              <w:rPr>
                <w:rFonts w:ascii="Bahij Zar" w:hAnsi="Bahij Zar" w:cs="Bahij Zar"/>
                <w:sz w:val="20"/>
                <w:szCs w:val="20"/>
                <w:vertAlign w:val="superscript"/>
                <w:lang w:bidi="fa-IR"/>
              </w:rPr>
              <w:t>a</w:t>
            </w:r>
          </w:p>
        </w:tc>
        <w:tc>
          <w:tcPr>
            <w:tcW w:w="1511" w:type="dxa"/>
            <w:tcBorders>
              <w:top w:val="single" w:sz="8" w:space="0" w:color="auto"/>
            </w:tcBorders>
            <w:noWrap/>
          </w:tcPr>
          <w:p w:rsidR="00C709BD" w:rsidRPr="00C709BD" w:rsidRDefault="00C709BD" w:rsidP="00F257B6">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۹ ± ۸۹</w:t>
            </w:r>
            <w:r w:rsidRPr="00C709BD">
              <w:rPr>
                <w:rFonts w:ascii="Bahij Zar" w:hAnsi="Bahij Zar" w:cs="Bahij Zar"/>
                <w:sz w:val="20"/>
                <w:szCs w:val="20"/>
                <w:vertAlign w:val="superscript"/>
                <w:lang w:bidi="fa-IR"/>
              </w:rPr>
              <w:t>a</w:t>
            </w:r>
          </w:p>
        </w:tc>
        <w:tc>
          <w:tcPr>
            <w:tcW w:w="1465" w:type="dxa"/>
            <w:tcBorders>
              <w:top w:val="single" w:sz="8" w:space="0" w:color="auto"/>
            </w:tcBorders>
            <w:noWrap/>
          </w:tcPr>
          <w:p w:rsidR="00C709BD" w:rsidRPr="00C709BD" w:rsidRDefault="00C709BD" w:rsidP="00F257B6">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۹ ± ۸۹</w:t>
            </w:r>
            <w:r w:rsidRPr="00C709BD">
              <w:rPr>
                <w:rFonts w:ascii="Bahij Zar" w:hAnsi="Bahij Zar" w:cs="Bahij Zar"/>
                <w:sz w:val="20"/>
                <w:szCs w:val="20"/>
                <w:vertAlign w:val="superscript"/>
                <w:lang w:bidi="fa-IR"/>
              </w:rPr>
              <w:t>a</w:t>
            </w:r>
          </w:p>
        </w:tc>
      </w:tr>
      <w:tr w:rsidR="00C709BD" w:rsidRPr="008B2A5B" w:rsidTr="00C40B44">
        <w:trPr>
          <w:trHeight w:val="117"/>
          <w:jc w:val="center"/>
        </w:trPr>
        <w:tc>
          <w:tcPr>
            <w:tcW w:w="1606" w:type="dxa"/>
            <w:noWrap/>
            <w:vAlign w:val="bottom"/>
          </w:tcPr>
          <w:p w:rsidR="00C709BD" w:rsidRPr="00C709BD" w:rsidRDefault="00C709BD" w:rsidP="007F64EF">
            <w:pPr>
              <w:bidi/>
              <w:spacing w:after="0" w:line="240" w:lineRule="auto"/>
              <w:jc w:val="center"/>
              <w:rPr>
                <w:rFonts w:ascii="Bahij Zar" w:hAnsi="Bahij Zar" w:cs="Bahij Zar"/>
                <w:color w:val="000000"/>
                <w:sz w:val="20"/>
                <w:szCs w:val="20"/>
                <w:lang w:bidi="ps-AF"/>
              </w:rPr>
            </w:pPr>
            <w:r w:rsidRPr="00C709BD">
              <w:rPr>
                <w:rFonts w:ascii="Bahij Zar" w:hAnsi="Bahij Zar" w:cs="Bahij Zar"/>
                <w:color w:val="000000"/>
                <w:sz w:val="20"/>
                <w:szCs w:val="20"/>
                <w:rtl/>
              </w:rPr>
              <w:t xml:space="preserve">جواری + </w:t>
            </w:r>
            <w:r w:rsidRPr="00C709BD">
              <w:rPr>
                <w:rFonts w:ascii="Bahij Zar" w:hAnsi="Bahij Zar" w:cs="Bahij Zar"/>
                <w:color w:val="000000"/>
                <w:sz w:val="20"/>
                <w:szCs w:val="20"/>
              </w:rPr>
              <w:t>ME</w:t>
            </w:r>
            <w:r w:rsidRPr="00C709BD">
              <w:rPr>
                <w:rFonts w:ascii="Bahij Zar" w:hAnsi="Bahij Zar" w:cs="Bahij Zar"/>
                <w:color w:val="000000"/>
                <w:sz w:val="20"/>
                <w:szCs w:val="20"/>
                <w:vertAlign w:val="superscript"/>
              </w:rPr>
              <w:t>*</w:t>
            </w:r>
            <w:r w:rsidRPr="00C709BD">
              <w:rPr>
                <w:rFonts w:ascii="Bahij Zar" w:hAnsi="Bahij Zar" w:cs="Bahij Zar"/>
                <w:color w:val="000000"/>
                <w:sz w:val="20"/>
                <w:szCs w:val="20"/>
              </w:rPr>
              <w:t xml:space="preserve"> + DE</w:t>
            </w:r>
            <w:r w:rsidRPr="00C709BD">
              <w:rPr>
                <w:rFonts w:ascii="Bahij Zar" w:hAnsi="Bahij Zar" w:cs="Bahij Zar"/>
                <w:color w:val="000000"/>
                <w:sz w:val="20"/>
                <w:szCs w:val="20"/>
                <w:vertAlign w:val="superscript"/>
                <w:lang w:bidi="ps-AF"/>
              </w:rPr>
              <w:t>*</w:t>
            </w:r>
          </w:p>
        </w:tc>
        <w:tc>
          <w:tcPr>
            <w:tcW w:w="1080" w:type="dxa"/>
            <w:noWrap/>
          </w:tcPr>
          <w:p w:rsidR="00C709BD" w:rsidRPr="00C709BD" w:rsidRDefault="00C709BD" w:rsidP="00755C8B">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۴ ± ۳۴</w:t>
            </w:r>
            <w:r w:rsidRPr="00C709BD">
              <w:rPr>
                <w:rFonts w:ascii="Bahij Zar" w:hAnsi="Bahij Zar" w:cs="Bahij Zar"/>
                <w:sz w:val="20"/>
                <w:szCs w:val="20"/>
                <w:vertAlign w:val="superscript"/>
                <w:lang w:bidi="fa-IR"/>
              </w:rPr>
              <w:t>b</w:t>
            </w:r>
          </w:p>
        </w:tc>
        <w:tc>
          <w:tcPr>
            <w:tcW w:w="1625" w:type="dxa"/>
            <w:noWrap/>
          </w:tcPr>
          <w:p w:rsidR="00C709BD" w:rsidRPr="00C709BD" w:rsidRDefault="00C709BD" w:rsidP="00C709BD">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۱۱ ± ۹۱</w:t>
            </w:r>
            <w:r w:rsidRPr="00C709BD">
              <w:rPr>
                <w:rFonts w:ascii="Bahij Zar" w:hAnsi="Bahij Zar" w:cs="Bahij Zar"/>
                <w:sz w:val="20"/>
                <w:szCs w:val="20"/>
                <w:vertAlign w:val="superscript"/>
                <w:lang w:bidi="fa-IR"/>
              </w:rPr>
              <w:t>a</w:t>
            </w:r>
          </w:p>
        </w:tc>
        <w:tc>
          <w:tcPr>
            <w:tcW w:w="1511" w:type="dxa"/>
            <w:noWrap/>
          </w:tcPr>
          <w:p w:rsidR="00C709BD" w:rsidRPr="00C709BD" w:rsidRDefault="00C709BD" w:rsidP="00F257B6">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۱۱ ± ۹۱</w:t>
            </w:r>
            <w:r w:rsidRPr="00C709BD">
              <w:rPr>
                <w:rFonts w:ascii="Bahij Zar" w:hAnsi="Bahij Zar" w:cs="Bahij Zar"/>
                <w:sz w:val="20"/>
                <w:szCs w:val="20"/>
                <w:vertAlign w:val="superscript"/>
                <w:lang w:bidi="fa-IR"/>
              </w:rPr>
              <w:t>a</w:t>
            </w:r>
          </w:p>
        </w:tc>
        <w:tc>
          <w:tcPr>
            <w:tcW w:w="1465" w:type="dxa"/>
            <w:noWrap/>
          </w:tcPr>
          <w:p w:rsidR="00C709BD" w:rsidRPr="00C709BD" w:rsidRDefault="00C709BD" w:rsidP="00F257B6">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۱۱ ± ۹۱</w:t>
            </w:r>
            <w:r w:rsidRPr="00C709BD">
              <w:rPr>
                <w:rFonts w:ascii="Bahij Zar" w:hAnsi="Bahij Zar" w:cs="Bahij Zar"/>
                <w:sz w:val="20"/>
                <w:szCs w:val="20"/>
                <w:vertAlign w:val="superscript"/>
                <w:lang w:bidi="fa-IR"/>
              </w:rPr>
              <w:t>a</w:t>
            </w:r>
          </w:p>
        </w:tc>
      </w:tr>
      <w:tr w:rsidR="00C709BD" w:rsidRPr="008B2A5B" w:rsidTr="00C40B44">
        <w:trPr>
          <w:trHeight w:val="257"/>
          <w:jc w:val="center"/>
        </w:trPr>
        <w:tc>
          <w:tcPr>
            <w:tcW w:w="1606" w:type="dxa"/>
            <w:noWrap/>
            <w:vAlign w:val="bottom"/>
          </w:tcPr>
          <w:p w:rsidR="00C709BD" w:rsidRPr="00C709BD" w:rsidRDefault="00C709BD"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Control</w:t>
            </w:r>
          </w:p>
        </w:tc>
        <w:tc>
          <w:tcPr>
            <w:tcW w:w="1080" w:type="dxa"/>
            <w:noWrap/>
          </w:tcPr>
          <w:p w:rsidR="00C709BD" w:rsidRPr="00C709BD" w:rsidRDefault="00C709BD" w:rsidP="00755C8B">
            <w:pPr>
              <w:spacing w:after="0" w:line="240" w:lineRule="exact"/>
              <w:jc w:val="center"/>
              <w:rPr>
                <w:rFonts w:ascii="Bahij Zar" w:hAnsi="Bahij Zar" w:cs="Bahij Zar"/>
                <w:sz w:val="20"/>
                <w:szCs w:val="20"/>
                <w:rtl/>
                <w:lang w:bidi="fa-IR"/>
              </w:rPr>
            </w:pPr>
            <w:r w:rsidRPr="00C709BD">
              <w:rPr>
                <w:rFonts w:ascii="Bahij Zar" w:hAnsi="Bahij Zar" w:cs="Bahij Zar"/>
                <w:sz w:val="20"/>
                <w:szCs w:val="20"/>
                <w:rtl/>
                <w:lang w:bidi="fa-IR"/>
              </w:rPr>
              <w:t>۰± ۱</w:t>
            </w:r>
            <w:r w:rsidRPr="00C709BD">
              <w:rPr>
                <w:rFonts w:ascii="Bahij Zar" w:hAnsi="Bahij Zar" w:cs="Bahij Zar"/>
                <w:sz w:val="20"/>
                <w:szCs w:val="20"/>
                <w:vertAlign w:val="superscript"/>
                <w:lang w:bidi="fa-IR"/>
              </w:rPr>
              <w:t>d</w:t>
            </w:r>
          </w:p>
        </w:tc>
        <w:tc>
          <w:tcPr>
            <w:tcW w:w="1625" w:type="dxa"/>
            <w:noWrap/>
          </w:tcPr>
          <w:p w:rsidR="00C709BD" w:rsidRPr="00C709BD" w:rsidRDefault="00C709BD" w:rsidP="00C709BD">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۰± ۱</w:t>
            </w:r>
            <w:r w:rsidRPr="00C709BD">
              <w:rPr>
                <w:rFonts w:ascii="Bahij Zar" w:hAnsi="Bahij Zar" w:cs="Bahij Zar"/>
                <w:sz w:val="20"/>
                <w:szCs w:val="20"/>
                <w:vertAlign w:val="superscript"/>
                <w:lang w:bidi="fa-IR"/>
              </w:rPr>
              <w:t>e</w:t>
            </w:r>
          </w:p>
        </w:tc>
        <w:tc>
          <w:tcPr>
            <w:tcW w:w="1511" w:type="dxa"/>
            <w:noWrap/>
          </w:tcPr>
          <w:p w:rsidR="00C709BD" w:rsidRPr="00C709BD" w:rsidRDefault="00C709BD" w:rsidP="00F257B6">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۰± ۱</w:t>
            </w:r>
            <w:r w:rsidRPr="00C709BD">
              <w:rPr>
                <w:rFonts w:ascii="Bahij Zar" w:hAnsi="Bahij Zar" w:cs="Bahij Zar"/>
                <w:sz w:val="20"/>
                <w:szCs w:val="20"/>
                <w:vertAlign w:val="superscript"/>
                <w:lang w:bidi="fa-IR"/>
              </w:rPr>
              <w:t>e</w:t>
            </w:r>
          </w:p>
        </w:tc>
        <w:tc>
          <w:tcPr>
            <w:tcW w:w="1465" w:type="dxa"/>
            <w:noWrap/>
          </w:tcPr>
          <w:p w:rsidR="00C709BD" w:rsidRPr="00C709BD" w:rsidRDefault="00C709BD" w:rsidP="00F257B6">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۰± ۱</w:t>
            </w:r>
            <w:r w:rsidRPr="00C709BD">
              <w:rPr>
                <w:rFonts w:ascii="Bahij Zar" w:hAnsi="Bahij Zar" w:cs="Bahij Zar"/>
                <w:sz w:val="20"/>
                <w:szCs w:val="20"/>
                <w:vertAlign w:val="superscript"/>
                <w:lang w:bidi="fa-IR"/>
              </w:rPr>
              <w:t>e</w:t>
            </w:r>
          </w:p>
        </w:tc>
      </w:tr>
      <w:tr w:rsidR="00C709BD" w:rsidRPr="008B2A5B" w:rsidTr="00C40B44">
        <w:trPr>
          <w:trHeight w:val="117"/>
          <w:jc w:val="center"/>
        </w:trPr>
        <w:tc>
          <w:tcPr>
            <w:tcW w:w="1606" w:type="dxa"/>
            <w:noWrap/>
            <w:vAlign w:val="bottom"/>
          </w:tcPr>
          <w:p w:rsidR="00C709BD" w:rsidRPr="00C709BD" w:rsidRDefault="00C709BD"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 xml:space="preserve">PDB + </w:t>
            </w:r>
            <w:r w:rsidRPr="00C709BD">
              <w:rPr>
                <w:rFonts w:ascii="Bahij Zar" w:hAnsi="Bahij Zar" w:cs="Bahij Zar"/>
                <w:color w:val="000000"/>
                <w:sz w:val="20"/>
                <w:szCs w:val="20"/>
                <w:rtl/>
              </w:rPr>
              <w:t>گندم</w:t>
            </w:r>
          </w:p>
        </w:tc>
        <w:tc>
          <w:tcPr>
            <w:tcW w:w="1080" w:type="dxa"/>
            <w:noWrap/>
          </w:tcPr>
          <w:p w:rsidR="00C709BD" w:rsidRPr="00C709BD" w:rsidRDefault="00C709BD" w:rsidP="00C709BD">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۵ ± ۴۳</w:t>
            </w:r>
            <w:r w:rsidRPr="00C709BD">
              <w:rPr>
                <w:rFonts w:ascii="Bahij Zar" w:hAnsi="Bahij Zar" w:cs="Bahij Zar"/>
                <w:sz w:val="20"/>
                <w:szCs w:val="20"/>
                <w:vertAlign w:val="superscript"/>
                <w:lang w:bidi="fa-IR"/>
              </w:rPr>
              <w:t>b</w:t>
            </w:r>
          </w:p>
        </w:tc>
        <w:tc>
          <w:tcPr>
            <w:tcW w:w="1625" w:type="dxa"/>
            <w:noWrap/>
          </w:tcPr>
          <w:p w:rsidR="00C709BD" w:rsidRPr="00C709BD" w:rsidRDefault="00C709BD" w:rsidP="00C709BD">
            <w:pPr>
              <w:spacing w:after="0" w:line="240" w:lineRule="exact"/>
              <w:jc w:val="center"/>
              <w:rPr>
                <w:rFonts w:ascii="Bahij Zar" w:hAnsi="Bahij Zar" w:cs="Bahij Zar"/>
                <w:sz w:val="20"/>
                <w:szCs w:val="20"/>
                <w:rtl/>
                <w:lang w:bidi="fa-IR"/>
              </w:rPr>
            </w:pPr>
            <w:r w:rsidRPr="00C709BD">
              <w:rPr>
                <w:rFonts w:ascii="Bahij Zar" w:hAnsi="Bahij Zar" w:cs="Bahij Zar"/>
                <w:sz w:val="20"/>
                <w:szCs w:val="20"/>
                <w:rtl/>
                <w:lang w:bidi="fa-IR"/>
              </w:rPr>
              <w:t>۶ ± ۶۷</w:t>
            </w:r>
            <w:r w:rsidRPr="00C709BD">
              <w:rPr>
                <w:rFonts w:ascii="Bahij Zar" w:hAnsi="Bahij Zar" w:cs="Bahij Zar"/>
                <w:sz w:val="20"/>
                <w:szCs w:val="20"/>
                <w:vertAlign w:val="superscript"/>
                <w:lang w:bidi="fa-IR"/>
              </w:rPr>
              <w:t>b</w:t>
            </w:r>
          </w:p>
        </w:tc>
        <w:tc>
          <w:tcPr>
            <w:tcW w:w="1511" w:type="dxa"/>
            <w:noWrap/>
          </w:tcPr>
          <w:p w:rsidR="00C709BD" w:rsidRPr="00C709BD" w:rsidRDefault="00C709BD" w:rsidP="00F257B6">
            <w:pPr>
              <w:spacing w:after="0" w:line="240" w:lineRule="exact"/>
              <w:jc w:val="center"/>
              <w:rPr>
                <w:rFonts w:ascii="Bahij Zar" w:hAnsi="Bahij Zar" w:cs="Bahij Zar"/>
                <w:sz w:val="20"/>
                <w:szCs w:val="20"/>
                <w:rtl/>
                <w:lang w:bidi="fa-IR"/>
              </w:rPr>
            </w:pPr>
            <w:r w:rsidRPr="00C709BD">
              <w:rPr>
                <w:rFonts w:ascii="Bahij Zar" w:hAnsi="Bahij Zar" w:cs="Bahij Zar"/>
                <w:sz w:val="20"/>
                <w:szCs w:val="20"/>
                <w:rtl/>
                <w:lang w:bidi="fa-IR"/>
              </w:rPr>
              <w:t>۶ ± ۶۷</w:t>
            </w:r>
            <w:r w:rsidRPr="00C709BD">
              <w:rPr>
                <w:rFonts w:ascii="Bahij Zar" w:hAnsi="Bahij Zar" w:cs="Bahij Zar"/>
                <w:sz w:val="20"/>
                <w:szCs w:val="20"/>
                <w:vertAlign w:val="superscript"/>
                <w:lang w:bidi="fa-IR"/>
              </w:rPr>
              <w:t>b</w:t>
            </w:r>
          </w:p>
        </w:tc>
        <w:tc>
          <w:tcPr>
            <w:tcW w:w="1465" w:type="dxa"/>
            <w:noWrap/>
          </w:tcPr>
          <w:p w:rsidR="00C709BD" w:rsidRPr="00C709BD" w:rsidRDefault="00C709BD" w:rsidP="00F257B6">
            <w:pPr>
              <w:spacing w:after="0" w:line="240" w:lineRule="exact"/>
              <w:jc w:val="center"/>
              <w:rPr>
                <w:rFonts w:ascii="Bahij Zar" w:hAnsi="Bahij Zar" w:cs="Bahij Zar"/>
                <w:sz w:val="20"/>
                <w:szCs w:val="20"/>
                <w:rtl/>
                <w:lang w:bidi="fa-IR"/>
              </w:rPr>
            </w:pPr>
            <w:r w:rsidRPr="00C709BD">
              <w:rPr>
                <w:rFonts w:ascii="Bahij Zar" w:hAnsi="Bahij Zar" w:cs="Bahij Zar"/>
                <w:sz w:val="20"/>
                <w:szCs w:val="20"/>
                <w:rtl/>
                <w:lang w:bidi="fa-IR"/>
              </w:rPr>
              <w:t>۶ ± ۶۷</w:t>
            </w:r>
            <w:r w:rsidRPr="00C709BD">
              <w:rPr>
                <w:rFonts w:ascii="Bahij Zar" w:hAnsi="Bahij Zar" w:cs="Bahij Zar"/>
                <w:sz w:val="20"/>
                <w:szCs w:val="20"/>
                <w:vertAlign w:val="superscript"/>
                <w:lang w:bidi="fa-IR"/>
              </w:rPr>
              <w:t>b</w:t>
            </w:r>
          </w:p>
        </w:tc>
      </w:tr>
      <w:tr w:rsidR="00C709BD" w:rsidRPr="008B2A5B" w:rsidTr="00C40B44">
        <w:trPr>
          <w:trHeight w:val="185"/>
          <w:jc w:val="center"/>
        </w:trPr>
        <w:tc>
          <w:tcPr>
            <w:tcW w:w="1606" w:type="dxa"/>
            <w:noWrap/>
            <w:vAlign w:val="bottom"/>
          </w:tcPr>
          <w:p w:rsidR="00C709BD" w:rsidRPr="00C709BD" w:rsidRDefault="00C709BD"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 xml:space="preserve">ME+DE + </w:t>
            </w:r>
            <w:r w:rsidRPr="00C709BD">
              <w:rPr>
                <w:rFonts w:ascii="Bahij Zar" w:hAnsi="Bahij Zar" w:cs="Bahij Zar"/>
                <w:color w:val="000000"/>
                <w:sz w:val="20"/>
                <w:szCs w:val="20"/>
                <w:rtl/>
              </w:rPr>
              <w:t>گندم</w:t>
            </w:r>
          </w:p>
        </w:tc>
        <w:tc>
          <w:tcPr>
            <w:tcW w:w="1080" w:type="dxa"/>
            <w:noWrap/>
          </w:tcPr>
          <w:p w:rsidR="00C709BD" w:rsidRPr="00C709BD" w:rsidRDefault="00C709BD" w:rsidP="00C709BD">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۲ ± ۴۱</w:t>
            </w:r>
            <w:r w:rsidRPr="00C709BD">
              <w:rPr>
                <w:rFonts w:ascii="Bahij Zar" w:hAnsi="Bahij Zar" w:cs="Bahij Zar"/>
                <w:sz w:val="20"/>
                <w:szCs w:val="20"/>
                <w:vertAlign w:val="superscript"/>
                <w:lang w:bidi="fa-IR"/>
              </w:rPr>
              <w:t>b</w:t>
            </w:r>
          </w:p>
        </w:tc>
        <w:tc>
          <w:tcPr>
            <w:tcW w:w="1625" w:type="dxa"/>
            <w:noWrap/>
          </w:tcPr>
          <w:p w:rsidR="00C709BD" w:rsidRPr="00C709BD" w:rsidRDefault="00C709BD" w:rsidP="00C709BD">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۵ ± ۵۷</w:t>
            </w:r>
            <w:r w:rsidRPr="00C709BD">
              <w:rPr>
                <w:rFonts w:ascii="Bahij Zar" w:hAnsi="Bahij Zar" w:cs="Bahij Zar"/>
                <w:sz w:val="20"/>
                <w:szCs w:val="20"/>
                <w:vertAlign w:val="superscript"/>
                <w:lang w:bidi="fa-IR"/>
              </w:rPr>
              <w:t>c</w:t>
            </w:r>
          </w:p>
        </w:tc>
        <w:tc>
          <w:tcPr>
            <w:tcW w:w="1511" w:type="dxa"/>
            <w:noWrap/>
          </w:tcPr>
          <w:p w:rsidR="00C709BD" w:rsidRPr="00C709BD" w:rsidRDefault="00C709BD" w:rsidP="00F257B6">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۵ ± ۵۷</w:t>
            </w:r>
            <w:r w:rsidRPr="00C709BD">
              <w:rPr>
                <w:rFonts w:ascii="Bahij Zar" w:hAnsi="Bahij Zar" w:cs="Bahij Zar"/>
                <w:sz w:val="20"/>
                <w:szCs w:val="20"/>
                <w:vertAlign w:val="superscript"/>
                <w:lang w:bidi="fa-IR"/>
              </w:rPr>
              <w:t>c</w:t>
            </w:r>
          </w:p>
        </w:tc>
        <w:tc>
          <w:tcPr>
            <w:tcW w:w="1465" w:type="dxa"/>
            <w:noWrap/>
          </w:tcPr>
          <w:p w:rsidR="00C709BD" w:rsidRPr="00C709BD" w:rsidRDefault="00C709BD" w:rsidP="00F257B6">
            <w:pPr>
              <w:spacing w:after="0" w:line="240" w:lineRule="exact"/>
              <w:jc w:val="center"/>
              <w:rPr>
                <w:rFonts w:ascii="Bahij Zar" w:hAnsi="Bahij Zar" w:cs="Bahij Zar"/>
                <w:sz w:val="20"/>
                <w:szCs w:val="20"/>
                <w:lang w:bidi="fa-IR"/>
              </w:rPr>
            </w:pPr>
            <w:r w:rsidRPr="00C709BD">
              <w:rPr>
                <w:rFonts w:ascii="Bahij Zar" w:hAnsi="Bahij Zar" w:cs="Bahij Zar"/>
                <w:sz w:val="20"/>
                <w:szCs w:val="20"/>
                <w:rtl/>
                <w:lang w:bidi="fa-IR"/>
              </w:rPr>
              <w:t>۵ ± ۵۷</w:t>
            </w:r>
            <w:r w:rsidRPr="00C709BD">
              <w:rPr>
                <w:rFonts w:ascii="Bahij Zar" w:hAnsi="Bahij Zar" w:cs="Bahij Zar"/>
                <w:sz w:val="20"/>
                <w:szCs w:val="20"/>
                <w:vertAlign w:val="superscript"/>
                <w:lang w:bidi="fa-IR"/>
              </w:rPr>
              <w:t>c</w:t>
            </w:r>
          </w:p>
        </w:tc>
      </w:tr>
      <w:tr w:rsidR="00C709BD" w:rsidRPr="008B2A5B" w:rsidTr="00C40B44">
        <w:trPr>
          <w:trHeight w:val="185"/>
          <w:jc w:val="center"/>
        </w:trPr>
        <w:tc>
          <w:tcPr>
            <w:tcW w:w="1606" w:type="dxa"/>
            <w:noWrap/>
            <w:vAlign w:val="bottom"/>
          </w:tcPr>
          <w:p w:rsidR="00C709BD" w:rsidRPr="00C709BD" w:rsidRDefault="00C709BD"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Control</w:t>
            </w:r>
          </w:p>
        </w:tc>
        <w:tc>
          <w:tcPr>
            <w:tcW w:w="1080" w:type="dxa"/>
            <w:noWrap/>
          </w:tcPr>
          <w:p w:rsidR="00C709BD" w:rsidRPr="00C709BD" w:rsidRDefault="00C709BD"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w:t>
            </w:r>
            <w:r w:rsidRPr="00C709BD">
              <w:rPr>
                <w:rFonts w:ascii="Bahij Zar" w:hAnsi="Bahij Zar" w:cs="Bahij Zar"/>
                <w:sz w:val="20"/>
                <w:szCs w:val="20"/>
                <w:vertAlign w:val="superscript"/>
              </w:rPr>
              <w:t>d</w:t>
            </w:r>
          </w:p>
        </w:tc>
        <w:tc>
          <w:tcPr>
            <w:tcW w:w="1625" w:type="dxa"/>
            <w:noWrap/>
          </w:tcPr>
          <w:p w:rsidR="00C709BD" w:rsidRPr="00C709BD" w:rsidRDefault="00C709BD"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w:t>
            </w:r>
            <w:r w:rsidRPr="00C709BD">
              <w:rPr>
                <w:rFonts w:ascii="Bahij Zar" w:hAnsi="Bahij Zar" w:cs="Bahij Zar"/>
                <w:sz w:val="20"/>
                <w:szCs w:val="20"/>
                <w:vertAlign w:val="superscript"/>
              </w:rPr>
              <w:t>e</w:t>
            </w:r>
          </w:p>
        </w:tc>
        <w:tc>
          <w:tcPr>
            <w:tcW w:w="1511" w:type="dxa"/>
            <w:noWrap/>
          </w:tcPr>
          <w:p w:rsidR="00C709BD" w:rsidRPr="00C709BD" w:rsidRDefault="00C709BD" w:rsidP="00F257B6">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w:t>
            </w:r>
            <w:r w:rsidRPr="00C709BD">
              <w:rPr>
                <w:rFonts w:ascii="Bahij Zar" w:hAnsi="Bahij Zar" w:cs="Bahij Zar"/>
                <w:sz w:val="20"/>
                <w:szCs w:val="20"/>
                <w:vertAlign w:val="superscript"/>
              </w:rPr>
              <w:t>e</w:t>
            </w:r>
          </w:p>
        </w:tc>
        <w:tc>
          <w:tcPr>
            <w:tcW w:w="1465" w:type="dxa"/>
            <w:noWrap/>
          </w:tcPr>
          <w:p w:rsidR="00C709BD" w:rsidRPr="00C709BD" w:rsidRDefault="00C709BD" w:rsidP="00F257B6">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w:t>
            </w:r>
            <w:r w:rsidRPr="00C709BD">
              <w:rPr>
                <w:rFonts w:ascii="Bahij Zar" w:hAnsi="Bahij Zar" w:cs="Bahij Zar"/>
                <w:sz w:val="20"/>
                <w:szCs w:val="20"/>
                <w:vertAlign w:val="superscript"/>
              </w:rPr>
              <w:t>e</w:t>
            </w:r>
          </w:p>
        </w:tc>
      </w:tr>
      <w:tr w:rsidR="00C709BD" w:rsidRPr="008B2A5B" w:rsidTr="00C40B44">
        <w:trPr>
          <w:trHeight w:val="185"/>
          <w:jc w:val="center"/>
        </w:trPr>
        <w:tc>
          <w:tcPr>
            <w:tcW w:w="1606" w:type="dxa"/>
            <w:noWrap/>
            <w:vAlign w:val="bottom"/>
          </w:tcPr>
          <w:p w:rsidR="00C709BD" w:rsidRPr="00C709BD" w:rsidRDefault="00C709BD"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 xml:space="preserve">PDB + </w:t>
            </w:r>
            <w:r w:rsidRPr="00C709BD">
              <w:rPr>
                <w:rFonts w:ascii="Bahij Zar" w:hAnsi="Bahij Zar" w:cs="Bahij Zar"/>
                <w:color w:val="000000"/>
                <w:sz w:val="20"/>
                <w:szCs w:val="20"/>
                <w:rtl/>
              </w:rPr>
              <w:t>برنج</w:t>
            </w:r>
          </w:p>
        </w:tc>
        <w:tc>
          <w:tcPr>
            <w:tcW w:w="1080" w:type="dxa"/>
            <w:noWrap/>
          </w:tcPr>
          <w:p w:rsidR="00C709BD" w:rsidRPr="00C709BD" w:rsidRDefault="00C709BD" w:rsidP="00C709BD">
            <w:pPr>
              <w:spacing w:after="0" w:line="240" w:lineRule="exact"/>
              <w:jc w:val="center"/>
              <w:rPr>
                <w:rFonts w:ascii="Bahij Zar" w:hAnsi="Bahij Zar" w:cs="Bahij Zar"/>
                <w:sz w:val="20"/>
                <w:szCs w:val="20"/>
                <w:rtl/>
              </w:rPr>
            </w:pPr>
            <w:r w:rsidRPr="00C709BD">
              <w:rPr>
                <w:rFonts w:ascii="Bahij Zar" w:hAnsi="Bahij Zar" w:cs="Bahij Zar"/>
                <w:sz w:val="20"/>
                <w:szCs w:val="20"/>
                <w:rtl/>
              </w:rPr>
              <w:t>۲ ± ۲۴</w:t>
            </w:r>
            <w:r w:rsidRPr="00C709BD">
              <w:rPr>
                <w:rFonts w:ascii="Bahij Zar" w:hAnsi="Bahij Zar" w:cs="Bahij Zar"/>
                <w:sz w:val="20"/>
                <w:szCs w:val="20"/>
                <w:vertAlign w:val="superscript"/>
              </w:rPr>
              <w:t>c</w:t>
            </w:r>
          </w:p>
        </w:tc>
        <w:tc>
          <w:tcPr>
            <w:tcW w:w="1625" w:type="dxa"/>
            <w:noWrap/>
          </w:tcPr>
          <w:p w:rsidR="00C709BD" w:rsidRPr="00C709BD" w:rsidRDefault="00C709BD" w:rsidP="00C709BD">
            <w:pPr>
              <w:spacing w:after="0" w:line="240" w:lineRule="exact"/>
              <w:jc w:val="center"/>
              <w:rPr>
                <w:rFonts w:ascii="Bahij Zar" w:hAnsi="Bahij Zar" w:cs="Bahij Zar"/>
                <w:sz w:val="20"/>
                <w:szCs w:val="20"/>
                <w:rtl/>
              </w:rPr>
            </w:pPr>
            <w:r w:rsidRPr="00C709BD">
              <w:rPr>
                <w:rFonts w:ascii="Bahij Zar" w:hAnsi="Bahij Zar" w:cs="Bahij Zar"/>
                <w:sz w:val="20"/>
                <w:szCs w:val="20"/>
                <w:rtl/>
              </w:rPr>
              <w:t>۵ ± ۳۶</w:t>
            </w:r>
            <w:r w:rsidRPr="00C709BD">
              <w:rPr>
                <w:rFonts w:ascii="Bahij Zar" w:hAnsi="Bahij Zar" w:cs="Bahij Zar"/>
                <w:sz w:val="20"/>
                <w:szCs w:val="20"/>
                <w:vertAlign w:val="superscript"/>
              </w:rPr>
              <w:t>d</w:t>
            </w:r>
          </w:p>
        </w:tc>
        <w:tc>
          <w:tcPr>
            <w:tcW w:w="1511" w:type="dxa"/>
            <w:noWrap/>
          </w:tcPr>
          <w:p w:rsidR="00C709BD" w:rsidRPr="00C709BD" w:rsidRDefault="00C709BD" w:rsidP="00F257B6">
            <w:pPr>
              <w:spacing w:after="0" w:line="240" w:lineRule="exact"/>
              <w:jc w:val="center"/>
              <w:rPr>
                <w:rFonts w:ascii="Bahij Zar" w:hAnsi="Bahij Zar" w:cs="Bahij Zar"/>
                <w:sz w:val="20"/>
                <w:szCs w:val="20"/>
                <w:rtl/>
              </w:rPr>
            </w:pPr>
            <w:r w:rsidRPr="00C709BD">
              <w:rPr>
                <w:rFonts w:ascii="Bahij Zar" w:hAnsi="Bahij Zar" w:cs="Bahij Zar"/>
                <w:sz w:val="20"/>
                <w:szCs w:val="20"/>
                <w:rtl/>
              </w:rPr>
              <w:t>۵ ± ۳۶</w:t>
            </w:r>
            <w:r w:rsidRPr="00C709BD">
              <w:rPr>
                <w:rFonts w:ascii="Bahij Zar" w:hAnsi="Bahij Zar" w:cs="Bahij Zar"/>
                <w:sz w:val="20"/>
                <w:szCs w:val="20"/>
                <w:vertAlign w:val="superscript"/>
              </w:rPr>
              <w:t>d</w:t>
            </w:r>
          </w:p>
        </w:tc>
        <w:tc>
          <w:tcPr>
            <w:tcW w:w="1465" w:type="dxa"/>
            <w:noWrap/>
          </w:tcPr>
          <w:p w:rsidR="00C709BD" w:rsidRPr="00C709BD" w:rsidRDefault="00C709BD" w:rsidP="00F257B6">
            <w:pPr>
              <w:spacing w:after="0" w:line="240" w:lineRule="exact"/>
              <w:jc w:val="center"/>
              <w:rPr>
                <w:rFonts w:ascii="Bahij Zar" w:hAnsi="Bahij Zar" w:cs="Bahij Zar"/>
                <w:sz w:val="20"/>
                <w:szCs w:val="20"/>
                <w:rtl/>
              </w:rPr>
            </w:pPr>
            <w:r w:rsidRPr="00C709BD">
              <w:rPr>
                <w:rFonts w:ascii="Bahij Zar" w:hAnsi="Bahij Zar" w:cs="Bahij Zar"/>
                <w:sz w:val="20"/>
                <w:szCs w:val="20"/>
                <w:rtl/>
              </w:rPr>
              <w:t>۵ ± ۳۶</w:t>
            </w:r>
            <w:r w:rsidRPr="00C709BD">
              <w:rPr>
                <w:rFonts w:ascii="Bahij Zar" w:hAnsi="Bahij Zar" w:cs="Bahij Zar"/>
                <w:sz w:val="20"/>
                <w:szCs w:val="20"/>
                <w:vertAlign w:val="superscript"/>
              </w:rPr>
              <w:t>d</w:t>
            </w:r>
          </w:p>
        </w:tc>
      </w:tr>
      <w:tr w:rsidR="00C709BD" w:rsidRPr="008B2A5B" w:rsidTr="00C40B44">
        <w:trPr>
          <w:trHeight w:val="185"/>
          <w:jc w:val="center"/>
        </w:trPr>
        <w:tc>
          <w:tcPr>
            <w:tcW w:w="1606" w:type="dxa"/>
            <w:noWrap/>
            <w:vAlign w:val="bottom"/>
          </w:tcPr>
          <w:p w:rsidR="00C709BD" w:rsidRPr="00C709BD" w:rsidRDefault="00C709BD"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 xml:space="preserve">ME+DE + </w:t>
            </w:r>
            <w:r w:rsidRPr="00C709BD">
              <w:rPr>
                <w:rFonts w:ascii="Bahij Zar" w:hAnsi="Bahij Zar" w:cs="Bahij Zar"/>
                <w:color w:val="000000"/>
                <w:sz w:val="20"/>
                <w:szCs w:val="20"/>
                <w:rtl/>
              </w:rPr>
              <w:t>برنج</w:t>
            </w:r>
          </w:p>
        </w:tc>
        <w:tc>
          <w:tcPr>
            <w:tcW w:w="1080" w:type="dxa"/>
            <w:noWrap/>
          </w:tcPr>
          <w:p w:rsidR="00C709BD" w:rsidRPr="00C709BD" w:rsidRDefault="00C709BD" w:rsidP="00C709BD">
            <w:pPr>
              <w:spacing w:after="0" w:line="240" w:lineRule="exact"/>
              <w:jc w:val="center"/>
              <w:rPr>
                <w:rFonts w:ascii="Bahij Zar" w:hAnsi="Bahij Zar" w:cs="Bahij Zar"/>
                <w:sz w:val="20"/>
                <w:szCs w:val="20"/>
                <w:rtl/>
              </w:rPr>
            </w:pPr>
            <w:r w:rsidRPr="00C709BD">
              <w:rPr>
                <w:rFonts w:ascii="Bahij Zar" w:hAnsi="Bahij Zar" w:cs="Bahij Zar"/>
                <w:sz w:val="20"/>
                <w:szCs w:val="20"/>
                <w:rtl/>
              </w:rPr>
              <w:t>۳ ± ۲۶</w:t>
            </w:r>
            <w:r w:rsidRPr="00C709BD">
              <w:rPr>
                <w:rFonts w:ascii="Bahij Zar" w:hAnsi="Bahij Zar" w:cs="Bahij Zar"/>
                <w:sz w:val="20"/>
                <w:szCs w:val="20"/>
                <w:vertAlign w:val="superscript"/>
              </w:rPr>
              <w:t>c</w:t>
            </w:r>
          </w:p>
        </w:tc>
        <w:tc>
          <w:tcPr>
            <w:tcW w:w="1625" w:type="dxa"/>
            <w:noWrap/>
          </w:tcPr>
          <w:p w:rsidR="00C709BD" w:rsidRPr="00C709BD" w:rsidRDefault="00C709BD" w:rsidP="00C709BD">
            <w:pPr>
              <w:spacing w:after="0" w:line="240" w:lineRule="exact"/>
              <w:jc w:val="center"/>
              <w:rPr>
                <w:rFonts w:ascii="Bahij Zar" w:hAnsi="Bahij Zar" w:cs="Bahij Zar"/>
                <w:sz w:val="20"/>
                <w:szCs w:val="20"/>
                <w:rtl/>
              </w:rPr>
            </w:pPr>
            <w:r w:rsidRPr="00C709BD">
              <w:rPr>
                <w:rFonts w:ascii="Bahij Zar" w:hAnsi="Bahij Zar" w:cs="Bahij Zar"/>
                <w:sz w:val="20"/>
                <w:szCs w:val="20"/>
                <w:rtl/>
              </w:rPr>
              <w:t>۴ ± ۵۴</w:t>
            </w:r>
            <w:r w:rsidRPr="00C709BD">
              <w:rPr>
                <w:rFonts w:ascii="Bahij Zar" w:hAnsi="Bahij Zar" w:cs="Bahij Zar"/>
                <w:sz w:val="20"/>
                <w:szCs w:val="20"/>
                <w:vertAlign w:val="superscript"/>
              </w:rPr>
              <w:t>c</w:t>
            </w:r>
          </w:p>
        </w:tc>
        <w:tc>
          <w:tcPr>
            <w:tcW w:w="1511" w:type="dxa"/>
            <w:noWrap/>
          </w:tcPr>
          <w:p w:rsidR="00C709BD" w:rsidRPr="00C709BD" w:rsidRDefault="00C709BD" w:rsidP="00F257B6">
            <w:pPr>
              <w:spacing w:after="0" w:line="240" w:lineRule="exact"/>
              <w:jc w:val="center"/>
              <w:rPr>
                <w:rFonts w:ascii="Bahij Zar" w:hAnsi="Bahij Zar" w:cs="Bahij Zar"/>
                <w:sz w:val="20"/>
                <w:szCs w:val="20"/>
                <w:rtl/>
              </w:rPr>
            </w:pPr>
            <w:r w:rsidRPr="00C709BD">
              <w:rPr>
                <w:rFonts w:ascii="Bahij Zar" w:hAnsi="Bahij Zar" w:cs="Bahij Zar"/>
                <w:sz w:val="20"/>
                <w:szCs w:val="20"/>
                <w:rtl/>
              </w:rPr>
              <w:t>۴ ± ۵۴</w:t>
            </w:r>
            <w:r w:rsidRPr="00C709BD">
              <w:rPr>
                <w:rFonts w:ascii="Bahij Zar" w:hAnsi="Bahij Zar" w:cs="Bahij Zar"/>
                <w:sz w:val="20"/>
                <w:szCs w:val="20"/>
                <w:vertAlign w:val="superscript"/>
              </w:rPr>
              <w:t>c</w:t>
            </w:r>
          </w:p>
        </w:tc>
        <w:tc>
          <w:tcPr>
            <w:tcW w:w="1465" w:type="dxa"/>
            <w:noWrap/>
          </w:tcPr>
          <w:p w:rsidR="00C709BD" w:rsidRPr="00C709BD" w:rsidRDefault="00C709BD" w:rsidP="00F257B6">
            <w:pPr>
              <w:spacing w:after="0" w:line="240" w:lineRule="exact"/>
              <w:jc w:val="center"/>
              <w:rPr>
                <w:rFonts w:ascii="Bahij Zar" w:hAnsi="Bahij Zar" w:cs="Bahij Zar"/>
                <w:sz w:val="20"/>
                <w:szCs w:val="20"/>
                <w:rtl/>
              </w:rPr>
            </w:pPr>
            <w:r w:rsidRPr="00C709BD">
              <w:rPr>
                <w:rFonts w:ascii="Bahij Zar" w:hAnsi="Bahij Zar" w:cs="Bahij Zar"/>
                <w:sz w:val="20"/>
                <w:szCs w:val="20"/>
                <w:rtl/>
              </w:rPr>
              <w:t>۴ ± ۵۴</w:t>
            </w:r>
            <w:r w:rsidRPr="00C709BD">
              <w:rPr>
                <w:rFonts w:ascii="Bahij Zar" w:hAnsi="Bahij Zar" w:cs="Bahij Zar"/>
                <w:sz w:val="20"/>
                <w:szCs w:val="20"/>
                <w:vertAlign w:val="superscript"/>
              </w:rPr>
              <w:t>c</w:t>
            </w:r>
          </w:p>
        </w:tc>
      </w:tr>
      <w:tr w:rsidR="00C709BD" w:rsidRPr="008B2A5B" w:rsidTr="00C40B44">
        <w:trPr>
          <w:trHeight w:val="185"/>
          <w:jc w:val="center"/>
        </w:trPr>
        <w:tc>
          <w:tcPr>
            <w:tcW w:w="1606" w:type="dxa"/>
            <w:noWrap/>
            <w:vAlign w:val="bottom"/>
          </w:tcPr>
          <w:p w:rsidR="00C709BD" w:rsidRPr="00C709BD" w:rsidRDefault="00C709BD"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Control</w:t>
            </w:r>
          </w:p>
        </w:tc>
        <w:tc>
          <w:tcPr>
            <w:tcW w:w="1080" w:type="dxa"/>
            <w:noWrap/>
          </w:tcPr>
          <w:p w:rsidR="00C709BD" w:rsidRPr="00C709BD" w:rsidRDefault="00C709BD"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w:t>
            </w:r>
            <w:r w:rsidRPr="00C709BD">
              <w:rPr>
                <w:rFonts w:ascii="Bahij Zar" w:hAnsi="Bahij Zar" w:cs="Bahij Zar"/>
                <w:sz w:val="20"/>
                <w:szCs w:val="20"/>
                <w:vertAlign w:val="superscript"/>
              </w:rPr>
              <w:t>d</w:t>
            </w:r>
          </w:p>
        </w:tc>
        <w:tc>
          <w:tcPr>
            <w:tcW w:w="1625" w:type="dxa"/>
            <w:noWrap/>
          </w:tcPr>
          <w:p w:rsidR="00C709BD" w:rsidRPr="00C709BD" w:rsidRDefault="00C709BD"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w:t>
            </w:r>
            <w:r w:rsidRPr="00C709BD">
              <w:rPr>
                <w:rFonts w:ascii="Bahij Zar" w:hAnsi="Bahij Zar" w:cs="Bahij Zar"/>
                <w:sz w:val="20"/>
                <w:szCs w:val="20"/>
                <w:vertAlign w:val="superscript"/>
              </w:rPr>
              <w:t>e</w:t>
            </w:r>
          </w:p>
        </w:tc>
        <w:tc>
          <w:tcPr>
            <w:tcW w:w="1511" w:type="dxa"/>
            <w:noWrap/>
          </w:tcPr>
          <w:p w:rsidR="00C709BD" w:rsidRPr="00C709BD" w:rsidRDefault="00C709BD" w:rsidP="00F257B6">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w:t>
            </w:r>
            <w:r w:rsidRPr="00C709BD">
              <w:rPr>
                <w:rFonts w:ascii="Bahij Zar" w:hAnsi="Bahij Zar" w:cs="Bahij Zar"/>
                <w:sz w:val="20"/>
                <w:szCs w:val="20"/>
                <w:vertAlign w:val="superscript"/>
              </w:rPr>
              <w:t>e</w:t>
            </w:r>
          </w:p>
        </w:tc>
        <w:tc>
          <w:tcPr>
            <w:tcW w:w="1465" w:type="dxa"/>
            <w:noWrap/>
          </w:tcPr>
          <w:p w:rsidR="00C709BD" w:rsidRPr="00C709BD" w:rsidRDefault="00C709BD" w:rsidP="00F257B6">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w:t>
            </w:r>
            <w:r w:rsidRPr="00C709BD">
              <w:rPr>
                <w:rFonts w:ascii="Bahij Zar" w:hAnsi="Bahij Zar" w:cs="Bahij Zar"/>
                <w:sz w:val="20"/>
                <w:szCs w:val="20"/>
                <w:vertAlign w:val="superscript"/>
              </w:rPr>
              <w:t>e</w:t>
            </w:r>
          </w:p>
        </w:tc>
      </w:tr>
      <w:tr w:rsidR="00DB3EF1" w:rsidRPr="008B2A5B" w:rsidTr="004C71F2">
        <w:trPr>
          <w:trHeight w:val="185"/>
          <w:jc w:val="center"/>
        </w:trPr>
        <w:tc>
          <w:tcPr>
            <w:tcW w:w="1606" w:type="dxa"/>
            <w:noWrap/>
            <w:vAlign w:val="bottom"/>
          </w:tcPr>
          <w:p w:rsidR="00DB3EF1" w:rsidRPr="00C709BD" w:rsidRDefault="00DB3EF1"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LSD</w:t>
            </w:r>
          </w:p>
        </w:tc>
        <w:tc>
          <w:tcPr>
            <w:tcW w:w="1080" w:type="dxa"/>
            <w:noWrap/>
          </w:tcPr>
          <w:p w:rsidR="00DB3EF1" w:rsidRPr="00C709BD" w:rsidRDefault="00A50AD3" w:rsidP="007F64EF">
            <w:pPr>
              <w:spacing w:after="0" w:line="240" w:lineRule="exact"/>
              <w:jc w:val="center"/>
              <w:rPr>
                <w:rFonts w:ascii="Bahij Zar" w:hAnsi="Bahij Zar" w:cs="Bahij Zar"/>
                <w:sz w:val="20"/>
                <w:szCs w:val="20"/>
                <w:rtl/>
                <w:lang w:bidi="fa-IR"/>
              </w:rPr>
            </w:pPr>
            <w:r w:rsidRPr="00C709BD">
              <w:rPr>
                <w:rFonts w:ascii="Bahij Zar" w:hAnsi="Bahij Zar" w:cs="Bahij Zar"/>
                <w:sz w:val="20"/>
                <w:szCs w:val="20"/>
                <w:rtl/>
                <w:lang w:bidi="fa-IR"/>
              </w:rPr>
              <w:t>۱۰٫۴</w:t>
            </w:r>
          </w:p>
        </w:tc>
        <w:tc>
          <w:tcPr>
            <w:tcW w:w="1625" w:type="dxa"/>
            <w:noWrap/>
            <w:vAlign w:val="center"/>
          </w:tcPr>
          <w:p w:rsidR="00DB3EF1" w:rsidRPr="00C709BD" w:rsidRDefault="00A50AD3" w:rsidP="004C71F2">
            <w:pPr>
              <w:tabs>
                <w:tab w:val="left" w:pos="496"/>
                <w:tab w:val="left" w:pos="539"/>
                <w:tab w:val="center" w:pos="704"/>
              </w:tabs>
              <w:bidi/>
              <w:spacing w:after="0" w:line="240" w:lineRule="exact"/>
              <w:jc w:val="center"/>
              <w:rPr>
                <w:rFonts w:ascii="Bahij Zar" w:hAnsi="Bahij Zar" w:cs="Bahij Zar"/>
                <w:sz w:val="20"/>
                <w:szCs w:val="20"/>
                <w:rtl/>
              </w:rPr>
            </w:pPr>
            <w:r w:rsidRPr="00C709BD">
              <w:rPr>
                <w:rFonts w:ascii="Bahij Zar" w:hAnsi="Bahij Zar" w:cs="Bahij Zar"/>
                <w:sz w:val="20"/>
                <w:szCs w:val="20"/>
                <w:rtl/>
              </w:rPr>
              <w:tab/>
            </w:r>
            <w:r w:rsidR="004C71F2" w:rsidRPr="00C709BD">
              <w:rPr>
                <w:rFonts w:ascii="Bahij Zar" w:hAnsi="Bahij Zar" w:cs="Bahij Zar"/>
                <w:sz w:val="20"/>
                <w:szCs w:val="20"/>
                <w:rtl/>
              </w:rPr>
              <w:t xml:space="preserve">۶ </w:t>
            </w:r>
            <w:r w:rsidR="00C62114" w:rsidRPr="00C709BD">
              <w:rPr>
                <w:rFonts w:ascii="Bahij Zar" w:hAnsi="Bahij Zar" w:cs="Bahij Zar"/>
                <w:sz w:val="20"/>
                <w:szCs w:val="20"/>
                <w:rtl/>
              </w:rPr>
              <w:t>۱۴٫</w:t>
            </w:r>
          </w:p>
        </w:tc>
        <w:tc>
          <w:tcPr>
            <w:tcW w:w="1511" w:type="dxa"/>
            <w:noWrap/>
          </w:tcPr>
          <w:p w:rsidR="00DB3EF1" w:rsidRPr="00C709BD" w:rsidRDefault="00A50AD3" w:rsidP="004C71F2">
            <w:pPr>
              <w:tabs>
                <w:tab w:val="left" w:pos="500"/>
                <w:tab w:val="center" w:pos="647"/>
              </w:tabs>
              <w:bidi/>
              <w:spacing w:after="0" w:line="240" w:lineRule="exact"/>
              <w:rPr>
                <w:rFonts w:ascii="Bahij Zar" w:hAnsi="Bahij Zar" w:cs="Bahij Zar"/>
                <w:sz w:val="20"/>
                <w:szCs w:val="20"/>
                <w:rtl/>
              </w:rPr>
            </w:pPr>
            <w:r w:rsidRPr="00C709BD">
              <w:rPr>
                <w:rFonts w:ascii="Bahij Zar" w:hAnsi="Bahij Zar" w:cs="Bahij Zar"/>
                <w:sz w:val="20"/>
                <w:szCs w:val="20"/>
                <w:rtl/>
              </w:rPr>
              <w:tab/>
            </w:r>
            <w:r w:rsidR="004C71F2" w:rsidRPr="00C709BD">
              <w:rPr>
                <w:rFonts w:ascii="Bahij Zar" w:hAnsi="Bahij Zar" w:cs="Bahij Zar"/>
                <w:sz w:val="20"/>
                <w:szCs w:val="20"/>
                <w:rtl/>
              </w:rPr>
              <w:t>۶</w:t>
            </w:r>
            <w:r w:rsidR="004C71F2" w:rsidRPr="00C709BD">
              <w:rPr>
                <w:rFonts w:ascii="Bahij Zar" w:hAnsi="Bahij Zar" w:cs="Bahij Zar"/>
                <w:sz w:val="20"/>
                <w:szCs w:val="20"/>
                <w:rtl/>
                <w:lang w:bidi="fa-IR"/>
              </w:rPr>
              <w:t xml:space="preserve"> </w:t>
            </w:r>
            <w:r w:rsidRPr="00C709BD">
              <w:rPr>
                <w:rFonts w:ascii="Bahij Zar" w:hAnsi="Bahij Zar" w:cs="Bahij Zar"/>
                <w:sz w:val="20"/>
                <w:szCs w:val="20"/>
                <w:rtl/>
              </w:rPr>
              <w:t>۱۴٫</w:t>
            </w:r>
          </w:p>
        </w:tc>
        <w:tc>
          <w:tcPr>
            <w:tcW w:w="1465" w:type="dxa"/>
            <w:noWrap/>
          </w:tcPr>
          <w:p w:rsidR="00DB3EF1" w:rsidRPr="00C709BD" w:rsidRDefault="00A50AD3"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۱۴٫۶</w:t>
            </w:r>
          </w:p>
        </w:tc>
      </w:tr>
      <w:tr w:rsidR="00DB3EF1" w:rsidRPr="008B2A5B" w:rsidTr="004C71F2">
        <w:trPr>
          <w:trHeight w:val="185"/>
          <w:jc w:val="center"/>
        </w:trPr>
        <w:tc>
          <w:tcPr>
            <w:tcW w:w="1606" w:type="dxa"/>
            <w:noWrap/>
            <w:vAlign w:val="bottom"/>
          </w:tcPr>
          <w:p w:rsidR="00DB3EF1" w:rsidRPr="00C709BD" w:rsidRDefault="00DB3EF1"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CV</w:t>
            </w:r>
          </w:p>
        </w:tc>
        <w:tc>
          <w:tcPr>
            <w:tcW w:w="1080" w:type="dxa"/>
            <w:noWrap/>
          </w:tcPr>
          <w:p w:rsidR="00DB3EF1" w:rsidRPr="00C709BD" w:rsidRDefault="00A50AD3"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۱۱</w:t>
            </w:r>
          </w:p>
        </w:tc>
        <w:tc>
          <w:tcPr>
            <w:tcW w:w="1625" w:type="dxa"/>
            <w:noWrap/>
            <w:vAlign w:val="center"/>
          </w:tcPr>
          <w:p w:rsidR="00DB3EF1" w:rsidRPr="00C709BD" w:rsidRDefault="00A50AD3" w:rsidP="004C71F2">
            <w:pPr>
              <w:bidi/>
              <w:spacing w:after="0" w:line="240" w:lineRule="exact"/>
              <w:jc w:val="center"/>
              <w:rPr>
                <w:rFonts w:ascii="Bahij Zar" w:hAnsi="Bahij Zar" w:cs="Bahij Zar"/>
                <w:sz w:val="20"/>
                <w:szCs w:val="20"/>
                <w:rtl/>
                <w:lang w:bidi="ps-AF"/>
              </w:rPr>
            </w:pPr>
            <w:r w:rsidRPr="00C709BD">
              <w:rPr>
                <w:rFonts w:ascii="Bahij Zar" w:hAnsi="Bahij Zar" w:cs="Bahij Zar"/>
                <w:sz w:val="20"/>
                <w:szCs w:val="20"/>
                <w:rtl/>
              </w:rPr>
              <w:t>۸</w:t>
            </w:r>
          </w:p>
        </w:tc>
        <w:tc>
          <w:tcPr>
            <w:tcW w:w="1511" w:type="dxa"/>
            <w:noWrap/>
          </w:tcPr>
          <w:p w:rsidR="00DB3EF1" w:rsidRPr="00C709BD" w:rsidRDefault="00A50AD3"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۸</w:t>
            </w:r>
          </w:p>
        </w:tc>
        <w:tc>
          <w:tcPr>
            <w:tcW w:w="1465" w:type="dxa"/>
            <w:noWrap/>
          </w:tcPr>
          <w:p w:rsidR="00DB3EF1" w:rsidRPr="00C709BD" w:rsidRDefault="00A50AD3"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۸</w:t>
            </w:r>
          </w:p>
        </w:tc>
      </w:tr>
      <w:tr w:rsidR="00DB3EF1" w:rsidRPr="008B2A5B" w:rsidTr="00C40B44">
        <w:trPr>
          <w:trHeight w:val="185"/>
          <w:jc w:val="center"/>
        </w:trPr>
        <w:tc>
          <w:tcPr>
            <w:tcW w:w="1606" w:type="dxa"/>
            <w:noWrap/>
            <w:vAlign w:val="bottom"/>
          </w:tcPr>
          <w:p w:rsidR="00DB3EF1" w:rsidRPr="00C709BD" w:rsidRDefault="00DB3EF1"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F-Value</w:t>
            </w:r>
          </w:p>
        </w:tc>
        <w:tc>
          <w:tcPr>
            <w:tcW w:w="1080" w:type="dxa"/>
            <w:noWrap/>
          </w:tcPr>
          <w:p w:rsidR="00DB3EF1" w:rsidRPr="00C709BD" w:rsidRDefault="00A50AD3"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۷۷٫۲۳</w:t>
            </w:r>
          </w:p>
        </w:tc>
        <w:tc>
          <w:tcPr>
            <w:tcW w:w="1625" w:type="dxa"/>
            <w:noWrap/>
          </w:tcPr>
          <w:p w:rsidR="00DB3EF1" w:rsidRPr="00C709BD" w:rsidRDefault="00A50AD3"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۹۸</w:t>
            </w:r>
          </w:p>
        </w:tc>
        <w:tc>
          <w:tcPr>
            <w:tcW w:w="1511" w:type="dxa"/>
            <w:noWrap/>
          </w:tcPr>
          <w:p w:rsidR="00DB3EF1" w:rsidRPr="00C709BD" w:rsidRDefault="00A50AD3"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۹۸</w:t>
            </w:r>
          </w:p>
        </w:tc>
        <w:tc>
          <w:tcPr>
            <w:tcW w:w="1465" w:type="dxa"/>
            <w:noWrap/>
          </w:tcPr>
          <w:p w:rsidR="00DB3EF1" w:rsidRPr="00C709BD" w:rsidRDefault="00A50AD3"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۹۸</w:t>
            </w:r>
          </w:p>
        </w:tc>
      </w:tr>
      <w:tr w:rsidR="00DB3EF1" w:rsidRPr="008B2A5B" w:rsidTr="00C40B44">
        <w:trPr>
          <w:trHeight w:val="185"/>
          <w:jc w:val="center"/>
        </w:trPr>
        <w:tc>
          <w:tcPr>
            <w:tcW w:w="1606" w:type="dxa"/>
            <w:noWrap/>
            <w:vAlign w:val="bottom"/>
          </w:tcPr>
          <w:p w:rsidR="00DB3EF1" w:rsidRPr="00C709BD" w:rsidRDefault="00DB3EF1" w:rsidP="007F64EF">
            <w:pPr>
              <w:spacing w:after="0" w:line="240" w:lineRule="auto"/>
              <w:jc w:val="center"/>
              <w:rPr>
                <w:rFonts w:ascii="Bahij Zar" w:hAnsi="Bahij Zar" w:cs="Bahij Zar"/>
                <w:color w:val="000000"/>
                <w:sz w:val="20"/>
                <w:szCs w:val="20"/>
              </w:rPr>
            </w:pPr>
            <w:r w:rsidRPr="00C709BD">
              <w:rPr>
                <w:rFonts w:ascii="Bahij Zar" w:hAnsi="Bahij Zar" w:cs="Bahij Zar"/>
                <w:color w:val="000000"/>
                <w:sz w:val="20"/>
                <w:szCs w:val="20"/>
              </w:rPr>
              <w:t>P-Value</w:t>
            </w:r>
          </w:p>
        </w:tc>
        <w:tc>
          <w:tcPr>
            <w:tcW w:w="1080" w:type="dxa"/>
            <w:noWrap/>
          </w:tcPr>
          <w:p w:rsidR="00DB3EF1" w:rsidRPr="00C709BD" w:rsidRDefault="007F64EF" w:rsidP="007F64EF">
            <w:pPr>
              <w:bidi/>
              <w:spacing w:after="0" w:line="240" w:lineRule="exact"/>
              <w:jc w:val="center"/>
              <w:rPr>
                <w:rFonts w:ascii="Bahij Zar" w:hAnsi="Bahij Zar" w:cs="Bahij Zar"/>
                <w:sz w:val="20"/>
                <w:szCs w:val="20"/>
                <w:rtl/>
                <w:lang w:bidi="fa-IR"/>
              </w:rPr>
            </w:pPr>
            <w:r w:rsidRPr="00C709BD">
              <w:rPr>
                <w:rFonts w:ascii="Bahij Zar" w:hAnsi="Bahij Zar" w:cs="Bahij Zar"/>
                <w:sz w:val="20"/>
                <w:szCs w:val="20"/>
                <w:rtl/>
                <w:lang w:bidi="fa-IR"/>
              </w:rPr>
              <w:t>۰٫۰۰۲</w:t>
            </w:r>
          </w:p>
        </w:tc>
        <w:tc>
          <w:tcPr>
            <w:tcW w:w="1625" w:type="dxa"/>
            <w:noWrap/>
          </w:tcPr>
          <w:p w:rsidR="00DB3EF1" w:rsidRPr="00C709BD" w:rsidRDefault="007F64EF"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۰٫۰۰۲</w:t>
            </w:r>
          </w:p>
        </w:tc>
        <w:tc>
          <w:tcPr>
            <w:tcW w:w="1511" w:type="dxa"/>
            <w:noWrap/>
          </w:tcPr>
          <w:p w:rsidR="00DB3EF1" w:rsidRPr="00C709BD" w:rsidRDefault="007F64EF"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۰٫۰۰۲</w:t>
            </w:r>
          </w:p>
        </w:tc>
        <w:tc>
          <w:tcPr>
            <w:tcW w:w="1465" w:type="dxa"/>
            <w:noWrap/>
          </w:tcPr>
          <w:p w:rsidR="00DB3EF1" w:rsidRPr="00C709BD" w:rsidRDefault="007F64EF" w:rsidP="007F64EF">
            <w:pPr>
              <w:bidi/>
              <w:spacing w:after="0" w:line="240" w:lineRule="exact"/>
              <w:jc w:val="center"/>
              <w:rPr>
                <w:rFonts w:ascii="Bahij Zar" w:hAnsi="Bahij Zar" w:cs="Bahij Zar"/>
                <w:sz w:val="20"/>
                <w:szCs w:val="20"/>
                <w:rtl/>
              </w:rPr>
            </w:pPr>
            <w:r w:rsidRPr="00C709BD">
              <w:rPr>
                <w:rFonts w:ascii="Bahij Zar" w:hAnsi="Bahij Zar" w:cs="Bahij Zar"/>
                <w:sz w:val="20"/>
                <w:szCs w:val="20"/>
                <w:rtl/>
              </w:rPr>
              <w:t>۰٫۰۰۲</w:t>
            </w:r>
          </w:p>
        </w:tc>
      </w:tr>
    </w:tbl>
    <w:p w:rsidR="002538E4" w:rsidRPr="00B10570" w:rsidRDefault="00C4344D" w:rsidP="00B10570">
      <w:pPr>
        <w:tabs>
          <w:tab w:val="left" w:pos="1596"/>
        </w:tabs>
        <w:bidi/>
        <w:spacing w:after="0"/>
        <w:rPr>
          <w:rFonts w:ascii="Bahij Zar" w:hAnsi="Bahij Zar" w:cs="Bahij Zar"/>
          <w:b/>
          <w:bCs/>
          <w:sz w:val="24"/>
          <w:szCs w:val="24"/>
          <w:lang w:bidi="fa-IR"/>
        </w:rPr>
      </w:pPr>
      <w:r w:rsidRPr="00B10570">
        <w:rPr>
          <w:rFonts w:ascii="Bahij Zar" w:hAnsi="Bahij Zar" w:cs="Bahij Zar"/>
          <w:b/>
          <w:bCs/>
          <w:color w:val="000000"/>
          <w:sz w:val="20"/>
          <w:szCs w:val="20"/>
        </w:rPr>
        <w:t xml:space="preserve">    ME</w:t>
      </w:r>
      <w:r w:rsidRPr="00B10570">
        <w:rPr>
          <w:rFonts w:ascii="Bahij Zar" w:hAnsi="Bahij Zar" w:cs="Bahij Zar"/>
          <w:b/>
          <w:bCs/>
          <w:color w:val="000000"/>
          <w:sz w:val="20"/>
          <w:szCs w:val="20"/>
          <w:vertAlign w:val="superscript"/>
        </w:rPr>
        <w:t>*</w:t>
      </w:r>
      <w:r w:rsidRPr="00B10570">
        <w:rPr>
          <w:rFonts w:ascii="Bahij Zar" w:hAnsi="Bahij Zar" w:cs="Bahij Zar"/>
          <w:b/>
          <w:bCs/>
          <w:color w:val="000000"/>
          <w:sz w:val="20"/>
          <w:szCs w:val="20"/>
        </w:rPr>
        <w:t xml:space="preserve"> + DE</w:t>
      </w:r>
      <w:r w:rsidRPr="00B10570">
        <w:rPr>
          <w:rFonts w:ascii="Bahij Zar" w:hAnsi="Bahij Zar" w:cs="Bahij Zar"/>
          <w:b/>
          <w:bCs/>
          <w:color w:val="000000"/>
          <w:sz w:val="20"/>
          <w:szCs w:val="20"/>
          <w:lang w:bidi="ps-AF"/>
        </w:rPr>
        <w:t>*</w:t>
      </w:r>
      <w:r w:rsidR="00B10570" w:rsidRPr="00B10570">
        <w:rPr>
          <w:rFonts w:ascii="Bahij Zar" w:hAnsi="Bahij Zar" w:cs="Bahij Zar" w:hint="cs"/>
          <w:b/>
          <w:bCs/>
          <w:color w:val="000000"/>
          <w:sz w:val="20"/>
          <w:szCs w:val="20"/>
          <w:rtl/>
          <w:lang w:bidi="fa-IR"/>
        </w:rPr>
        <w:t xml:space="preserve">به ترتیب مخفف </w:t>
      </w:r>
      <w:proofErr w:type="spellStart"/>
      <w:proofErr w:type="gramStart"/>
      <w:r w:rsidR="00B10570" w:rsidRPr="00B10570">
        <w:rPr>
          <w:rFonts w:ascii="Bahij Zar" w:hAnsi="Bahij Zar" w:cs="Bahij Zar"/>
          <w:b/>
          <w:bCs/>
          <w:sz w:val="18"/>
          <w:szCs w:val="18"/>
          <w:shd w:val="clear" w:color="auto" w:fill="FFFFFF"/>
        </w:rPr>
        <w:t>deltamethrin</w:t>
      </w:r>
      <w:proofErr w:type="spellEnd"/>
      <w:r w:rsidR="00B10570" w:rsidRPr="00B10570">
        <w:rPr>
          <w:rFonts w:ascii="Bahij Zar" w:hAnsi="Bahij Zar" w:cs="Bahij Zar" w:hint="cs"/>
          <w:b/>
          <w:bCs/>
          <w:sz w:val="18"/>
          <w:szCs w:val="18"/>
          <w:rtl/>
          <w:lang w:bidi="fa-IR"/>
        </w:rPr>
        <w:t xml:space="preserve">  </w:t>
      </w:r>
      <w:r w:rsidR="00B10570" w:rsidRPr="00B10570">
        <w:rPr>
          <w:rFonts w:ascii="Bahij Zar" w:hAnsi="Bahij Zar" w:cs="Bahij Zar" w:hint="cs"/>
          <w:b/>
          <w:bCs/>
          <w:sz w:val="20"/>
          <w:szCs w:val="20"/>
          <w:rtl/>
          <w:lang w:bidi="fa-IR"/>
        </w:rPr>
        <w:t>و</w:t>
      </w:r>
      <w:proofErr w:type="gramEnd"/>
      <w:r w:rsidR="00B10570" w:rsidRPr="00B10570">
        <w:rPr>
          <w:rFonts w:ascii="Bahij Zar" w:hAnsi="Bahij Zar" w:cs="Bahij Zar" w:hint="cs"/>
          <w:b/>
          <w:bCs/>
          <w:sz w:val="20"/>
          <w:szCs w:val="20"/>
          <w:rtl/>
          <w:lang w:bidi="fa-IR"/>
        </w:rPr>
        <w:t xml:space="preserve"> </w:t>
      </w:r>
      <w:proofErr w:type="spellStart"/>
      <w:r w:rsidR="00B10570" w:rsidRPr="00B10570">
        <w:rPr>
          <w:rFonts w:ascii="Bahij Zar" w:hAnsi="Bahij Zar" w:cs="Bahij Zar"/>
          <w:b/>
          <w:bCs/>
          <w:sz w:val="18"/>
          <w:szCs w:val="18"/>
          <w:shd w:val="clear" w:color="auto" w:fill="FFFFFF"/>
        </w:rPr>
        <w:t>methoprene</w:t>
      </w:r>
      <w:proofErr w:type="spellEnd"/>
      <w:r w:rsidR="00B10570" w:rsidRPr="00B10570">
        <w:rPr>
          <w:rFonts w:ascii="Bahij Zar" w:hAnsi="Bahij Zar" w:cs="Bahij Zar"/>
          <w:b/>
          <w:bCs/>
          <w:sz w:val="18"/>
          <w:szCs w:val="18"/>
          <w:shd w:val="clear" w:color="auto" w:fill="FFFFFF"/>
        </w:rPr>
        <w:t xml:space="preserve"> </w:t>
      </w:r>
      <w:r w:rsidR="00B10570" w:rsidRPr="00B10570">
        <w:rPr>
          <w:rFonts w:ascii="Bahij Zar" w:hAnsi="Bahij Zar" w:cs="Bahij Zar" w:hint="cs"/>
          <w:b/>
          <w:bCs/>
          <w:sz w:val="18"/>
          <w:szCs w:val="18"/>
          <w:shd w:val="clear" w:color="auto" w:fill="FFFFFF"/>
          <w:rtl/>
        </w:rPr>
        <w:t xml:space="preserve"> </w:t>
      </w:r>
      <w:r w:rsidR="00B10570" w:rsidRPr="00B10570">
        <w:rPr>
          <w:rFonts w:ascii="Bahij Zar" w:hAnsi="Bahij Zar" w:cs="Bahij Zar" w:hint="cs"/>
          <w:b/>
          <w:bCs/>
          <w:sz w:val="20"/>
          <w:szCs w:val="20"/>
          <w:shd w:val="clear" w:color="auto" w:fill="FFFFFF"/>
          <w:rtl/>
        </w:rPr>
        <w:t>می‌باشد.</w:t>
      </w:r>
    </w:p>
    <w:p w:rsidR="00A372F7" w:rsidRDefault="002151F8" w:rsidP="002538E4">
      <w:pPr>
        <w:tabs>
          <w:tab w:val="left" w:pos="1596"/>
        </w:tabs>
        <w:bidi/>
        <w:spacing w:after="0"/>
        <w:rPr>
          <w:rFonts w:ascii="Bahij Zar" w:hAnsi="Bahij Zar" w:cs="Bahij Zar"/>
          <w:sz w:val="24"/>
          <w:szCs w:val="24"/>
          <w:rtl/>
          <w:lang w:bidi="fa-IR"/>
        </w:rPr>
      </w:pPr>
      <w:r>
        <w:rPr>
          <w:rFonts w:ascii="Bahij Zar" w:hAnsi="Bahij Zar" w:cs="Bahij Zar" w:hint="cs"/>
          <w:sz w:val="24"/>
          <w:szCs w:val="24"/>
          <w:rtl/>
          <w:lang w:bidi="fa-IR"/>
        </w:rPr>
        <w:t xml:space="preserve"> ادامه</w:t>
      </w:r>
      <w:r w:rsidR="00B10570">
        <w:rPr>
          <w:rFonts w:ascii="Bahij Zar" w:hAnsi="Bahij Zar" w:cs="Bahij Zar" w:hint="cs"/>
          <w:sz w:val="24"/>
          <w:szCs w:val="24"/>
          <w:rtl/>
          <w:lang w:bidi="fa-IR"/>
        </w:rPr>
        <w:t xml:space="preserve"> بحث</w:t>
      </w:r>
      <w:r>
        <w:rPr>
          <w:rFonts w:ascii="Bahij Zar" w:hAnsi="Bahij Zar" w:cs="Bahij Zar" w:hint="cs"/>
          <w:sz w:val="24"/>
          <w:szCs w:val="24"/>
          <w:rtl/>
          <w:lang w:bidi="fa-IR"/>
        </w:rPr>
        <w:t>..................................................</w:t>
      </w:r>
    </w:p>
    <w:p w:rsidR="00A372F7" w:rsidRDefault="00A372F7" w:rsidP="00A372F7">
      <w:pPr>
        <w:tabs>
          <w:tab w:val="left" w:pos="1596"/>
        </w:tabs>
        <w:bidi/>
        <w:rPr>
          <w:rFonts w:ascii="Bahij Zar" w:hAnsi="Bahij Zar" w:cs="Bahij Zar"/>
          <w:sz w:val="24"/>
          <w:szCs w:val="24"/>
          <w:rtl/>
          <w:lang w:bidi="fa-IR"/>
        </w:rPr>
      </w:pPr>
    </w:p>
    <w:p w:rsidR="00A17A01" w:rsidRDefault="00A17A01" w:rsidP="00A17A01">
      <w:pPr>
        <w:tabs>
          <w:tab w:val="left" w:pos="1596"/>
        </w:tabs>
        <w:bidi/>
        <w:rPr>
          <w:rFonts w:ascii="Bahij Zar" w:hAnsi="Bahij Zar" w:cs="Bahij Zar"/>
          <w:sz w:val="24"/>
          <w:szCs w:val="24"/>
          <w:rtl/>
          <w:lang w:bidi="fa-IR"/>
        </w:rPr>
      </w:pPr>
    </w:p>
    <w:p w:rsidR="00A17A01" w:rsidRDefault="00A17A01" w:rsidP="00A17A01">
      <w:pPr>
        <w:tabs>
          <w:tab w:val="left" w:pos="1596"/>
        </w:tabs>
        <w:bidi/>
        <w:rPr>
          <w:rFonts w:ascii="Bahij Zar" w:hAnsi="Bahij Zar" w:cs="Bahij Zar"/>
          <w:sz w:val="24"/>
          <w:szCs w:val="24"/>
          <w:rtl/>
          <w:lang w:bidi="fa-IR"/>
        </w:rPr>
      </w:pPr>
    </w:p>
    <w:p w:rsidR="00A17A01" w:rsidRDefault="00A17A01" w:rsidP="00A17A01">
      <w:pPr>
        <w:tabs>
          <w:tab w:val="left" w:pos="1596"/>
        </w:tabs>
        <w:bidi/>
        <w:rPr>
          <w:rFonts w:ascii="Bahij Zar" w:hAnsi="Bahij Zar" w:cs="Bahij Zar"/>
          <w:sz w:val="24"/>
          <w:szCs w:val="24"/>
          <w:rtl/>
          <w:lang w:bidi="fa-IR"/>
        </w:rPr>
      </w:pPr>
    </w:p>
    <w:p w:rsidR="00A17A01" w:rsidRDefault="00A17A01" w:rsidP="00A17A01">
      <w:pPr>
        <w:tabs>
          <w:tab w:val="left" w:pos="1596"/>
        </w:tabs>
        <w:bidi/>
        <w:rPr>
          <w:rFonts w:ascii="Bahij Zar" w:hAnsi="Bahij Zar" w:cs="Bahij Zar"/>
          <w:sz w:val="24"/>
          <w:szCs w:val="24"/>
          <w:rtl/>
          <w:lang w:bidi="fa-IR"/>
        </w:rPr>
      </w:pPr>
    </w:p>
    <w:p w:rsidR="00A17A01" w:rsidRDefault="00A17A01" w:rsidP="00A17A01">
      <w:pPr>
        <w:tabs>
          <w:tab w:val="left" w:pos="1596"/>
        </w:tabs>
        <w:bidi/>
        <w:rPr>
          <w:rFonts w:ascii="Bahij Zar" w:hAnsi="Bahij Zar" w:cs="Bahij Zar"/>
          <w:sz w:val="24"/>
          <w:szCs w:val="24"/>
          <w:rtl/>
          <w:lang w:bidi="fa-IR"/>
        </w:rPr>
      </w:pPr>
    </w:p>
    <w:p w:rsidR="00A17A01" w:rsidRDefault="00A17A01" w:rsidP="00A17A01">
      <w:pPr>
        <w:tabs>
          <w:tab w:val="left" w:pos="1596"/>
        </w:tabs>
        <w:bidi/>
        <w:rPr>
          <w:rFonts w:ascii="Bahij Zar" w:hAnsi="Bahij Zar" w:cs="Bahij Zar"/>
          <w:sz w:val="24"/>
          <w:szCs w:val="24"/>
          <w:rtl/>
          <w:lang w:bidi="fa-IR"/>
        </w:rPr>
      </w:pPr>
    </w:p>
    <w:p w:rsidR="00A17A01" w:rsidRDefault="00A17A01" w:rsidP="00A17A01">
      <w:pPr>
        <w:tabs>
          <w:tab w:val="left" w:pos="1596"/>
        </w:tabs>
        <w:bidi/>
        <w:rPr>
          <w:rFonts w:ascii="Bahij Zar" w:hAnsi="Bahij Zar" w:cs="Bahij Zar"/>
          <w:sz w:val="24"/>
          <w:szCs w:val="24"/>
          <w:lang w:bidi="fa-IR"/>
        </w:rPr>
      </w:pPr>
    </w:p>
    <w:p w:rsidR="006907EF" w:rsidRDefault="006907EF" w:rsidP="006907EF">
      <w:pPr>
        <w:tabs>
          <w:tab w:val="left" w:pos="1596"/>
        </w:tabs>
        <w:bidi/>
        <w:rPr>
          <w:rFonts w:ascii="Bahij Zar" w:hAnsi="Bahij Zar" w:cs="Bahij Zar"/>
          <w:sz w:val="24"/>
          <w:szCs w:val="24"/>
          <w:lang w:bidi="fa-IR"/>
        </w:rPr>
      </w:pPr>
    </w:p>
    <w:p w:rsidR="006907EF" w:rsidRDefault="006907EF" w:rsidP="006907EF">
      <w:pPr>
        <w:tabs>
          <w:tab w:val="left" w:pos="1596"/>
        </w:tabs>
        <w:bidi/>
        <w:spacing w:after="0"/>
        <w:rPr>
          <w:rFonts w:ascii="Bahij Zar" w:hAnsi="Bahij Zar" w:cs="Bahij Zar"/>
          <w:sz w:val="24"/>
          <w:szCs w:val="24"/>
          <w:rtl/>
          <w:lang w:bidi="fa-IR"/>
        </w:rPr>
      </w:pPr>
      <w:r w:rsidRPr="001A63AA">
        <w:rPr>
          <w:rFonts w:ascii="Bahij Zar" w:hAnsi="Bahij Zar" w:cs="Bahij Zar" w:hint="cs"/>
          <w:b/>
          <w:bCs/>
          <w:sz w:val="24"/>
          <w:szCs w:val="24"/>
          <w:rtl/>
          <w:lang w:bidi="fa-IR"/>
        </w:rPr>
        <w:t>مناقشه</w:t>
      </w:r>
    </w:p>
    <w:p w:rsidR="00033605" w:rsidRDefault="00C709BD" w:rsidP="00541ADB">
      <w:pPr>
        <w:tabs>
          <w:tab w:val="left" w:pos="1596"/>
        </w:tabs>
        <w:bidi/>
        <w:rPr>
          <w:rFonts w:ascii="Bahij Zar" w:hAnsi="Bahij Zar" w:cs="Bahij Zar"/>
          <w:sz w:val="24"/>
          <w:szCs w:val="24"/>
          <w:rtl/>
          <w:lang w:bidi="fa-IR"/>
        </w:rPr>
      </w:pPr>
      <w:r>
        <w:rPr>
          <w:rFonts w:ascii="Bahij Zar" w:hAnsi="Bahij Zar" w:cs="Bahij Zar" w:hint="cs"/>
          <w:sz w:val="24"/>
          <w:szCs w:val="24"/>
          <w:rtl/>
          <w:lang w:bidi="fa-IR"/>
        </w:rPr>
        <w:t xml:space="preserve">     </w:t>
      </w:r>
      <w:r w:rsidR="00116D00">
        <w:rPr>
          <w:rFonts w:ascii="Bahij Zar" w:hAnsi="Bahij Zar" w:cs="Bahij Zar" w:hint="cs"/>
          <w:sz w:val="24"/>
          <w:szCs w:val="24"/>
          <w:rtl/>
          <w:lang w:bidi="fa-IR"/>
        </w:rPr>
        <w:t>در تحقیق</w:t>
      </w:r>
      <w:r w:rsidR="00546D6C">
        <w:rPr>
          <w:rFonts w:ascii="Bahij Zar" w:hAnsi="Bahij Zar" w:cs="Bahij Zar" w:hint="cs"/>
          <w:sz w:val="24"/>
          <w:szCs w:val="24"/>
          <w:rtl/>
          <w:lang w:bidi="fa-IR"/>
        </w:rPr>
        <w:t>ات انجام شده   دریافت گردیده</w:t>
      </w:r>
      <w:r w:rsidR="00116D00">
        <w:rPr>
          <w:rFonts w:ascii="Bahij Zar" w:hAnsi="Bahij Zar" w:cs="Bahij Zar" w:hint="cs"/>
          <w:sz w:val="24"/>
          <w:szCs w:val="24"/>
          <w:rtl/>
          <w:lang w:bidi="fa-IR"/>
        </w:rPr>
        <w:t xml:space="preserve"> که قانغوزک خپرا</w:t>
      </w:r>
      <w:r w:rsidR="00116D00" w:rsidRPr="00116D00">
        <w:rPr>
          <w:rFonts w:ascii="Bahij Zar" w:hAnsi="Bahij Zar" w:cs="Bahij Zar"/>
          <w:sz w:val="24"/>
          <w:szCs w:val="24"/>
          <w:rtl/>
          <w:lang w:bidi="fa-IR"/>
        </w:rPr>
        <w:t xml:space="preserve"> از چند</w:t>
      </w:r>
      <w:r w:rsidR="00116D00" w:rsidRPr="00116D00">
        <w:rPr>
          <w:rFonts w:ascii="Bahij Zar" w:hAnsi="Bahij Zar" w:cs="Bahij Zar" w:hint="cs"/>
          <w:sz w:val="24"/>
          <w:szCs w:val="24"/>
          <w:rtl/>
          <w:lang w:bidi="fa-IR"/>
        </w:rPr>
        <w:t>ی</w:t>
      </w:r>
      <w:r w:rsidR="00116D00" w:rsidRPr="00116D00">
        <w:rPr>
          <w:rFonts w:ascii="Bahij Zar" w:hAnsi="Bahij Zar" w:cs="Bahij Zar" w:hint="eastAsia"/>
          <w:sz w:val="24"/>
          <w:szCs w:val="24"/>
          <w:rtl/>
          <w:lang w:bidi="fa-IR"/>
        </w:rPr>
        <w:t>ن</w:t>
      </w:r>
      <w:r w:rsidR="00116D00" w:rsidRPr="00116D00">
        <w:rPr>
          <w:rFonts w:ascii="Bahij Zar" w:hAnsi="Bahij Zar" w:cs="Bahij Zar"/>
          <w:sz w:val="24"/>
          <w:szCs w:val="24"/>
          <w:rtl/>
          <w:lang w:bidi="fa-IR"/>
        </w:rPr>
        <w:t xml:space="preserve"> </w:t>
      </w:r>
      <w:r w:rsidR="00116D00">
        <w:rPr>
          <w:rFonts w:ascii="Bahij Zar" w:hAnsi="Bahij Zar" w:cs="Bahij Zar" w:hint="cs"/>
          <w:sz w:val="24"/>
          <w:szCs w:val="24"/>
          <w:rtl/>
          <w:lang w:bidi="fa-IR"/>
        </w:rPr>
        <w:t xml:space="preserve">نوع محصولات ذخیره خانه </w:t>
      </w:r>
      <w:r w:rsidR="00116D00" w:rsidRPr="00116D00">
        <w:rPr>
          <w:rFonts w:ascii="Bahij Zar" w:hAnsi="Bahij Zar" w:cs="Bahij Zar"/>
          <w:sz w:val="24"/>
          <w:szCs w:val="24"/>
          <w:rtl/>
          <w:lang w:bidi="fa-IR"/>
        </w:rPr>
        <w:t xml:space="preserve"> تغذ</w:t>
      </w:r>
      <w:r w:rsidR="00116D00" w:rsidRPr="00116D00">
        <w:rPr>
          <w:rFonts w:ascii="Bahij Zar" w:hAnsi="Bahij Zar" w:cs="Bahij Zar" w:hint="cs"/>
          <w:sz w:val="24"/>
          <w:szCs w:val="24"/>
          <w:rtl/>
          <w:lang w:bidi="fa-IR"/>
        </w:rPr>
        <w:t>ی</w:t>
      </w:r>
      <w:r w:rsidR="00116D00" w:rsidRPr="00116D00">
        <w:rPr>
          <w:rFonts w:ascii="Bahij Zar" w:hAnsi="Bahij Zar" w:cs="Bahij Zar" w:hint="eastAsia"/>
          <w:sz w:val="24"/>
          <w:szCs w:val="24"/>
          <w:rtl/>
          <w:lang w:bidi="fa-IR"/>
        </w:rPr>
        <w:t>ه</w:t>
      </w:r>
      <w:r w:rsidR="00116D00" w:rsidRPr="00116D00">
        <w:rPr>
          <w:rFonts w:ascii="Bahij Zar" w:hAnsi="Bahij Zar" w:cs="Bahij Zar"/>
          <w:sz w:val="24"/>
          <w:szCs w:val="24"/>
          <w:rtl/>
          <w:lang w:bidi="fa-IR"/>
        </w:rPr>
        <w:t xml:space="preserve"> م</w:t>
      </w:r>
      <w:r w:rsidR="00116D00" w:rsidRPr="00116D00">
        <w:rPr>
          <w:rFonts w:ascii="Bahij Zar" w:hAnsi="Bahij Zar" w:cs="Bahij Zar" w:hint="cs"/>
          <w:sz w:val="24"/>
          <w:szCs w:val="24"/>
          <w:rtl/>
          <w:lang w:bidi="fa-IR"/>
        </w:rPr>
        <w:t>ی</w:t>
      </w:r>
      <w:r w:rsidR="00116D00" w:rsidRPr="00116D00">
        <w:rPr>
          <w:rFonts w:ascii="Bahij Zar" w:hAnsi="Bahij Zar" w:cs="Bahij Zar"/>
          <w:sz w:val="24"/>
          <w:szCs w:val="24"/>
          <w:rtl/>
          <w:lang w:bidi="fa-IR"/>
        </w:rPr>
        <w:t xml:space="preserve"> کند</w:t>
      </w:r>
      <w:r w:rsidR="00116D00">
        <w:rPr>
          <w:rFonts w:ascii="Bahij Zar" w:hAnsi="Bahij Zar" w:cs="Bahij Zar" w:hint="cs"/>
          <w:sz w:val="24"/>
          <w:szCs w:val="24"/>
          <w:rtl/>
          <w:lang w:bidi="fa-IR"/>
        </w:rPr>
        <w:t xml:space="preserve"> (۶، ۷)</w:t>
      </w:r>
      <w:r w:rsidR="00116D00" w:rsidRPr="00116D00">
        <w:rPr>
          <w:rFonts w:ascii="Bahij Zar" w:hAnsi="Bahij Zar" w:cs="Bahij Zar"/>
          <w:sz w:val="24"/>
          <w:szCs w:val="24"/>
          <w:rtl/>
          <w:lang w:bidi="fa-IR"/>
        </w:rPr>
        <w:t xml:space="preserve">. </w:t>
      </w:r>
      <w:r w:rsidR="00116D00">
        <w:rPr>
          <w:rFonts w:ascii="Bahij Zar" w:hAnsi="Bahij Zar" w:cs="Bahij Zar" w:hint="cs"/>
          <w:sz w:val="24"/>
          <w:szCs w:val="24"/>
          <w:rtl/>
          <w:lang w:bidi="fa-IR"/>
        </w:rPr>
        <w:t>در تحقیق</w:t>
      </w:r>
      <w:r w:rsidR="00541ADB">
        <w:rPr>
          <w:rFonts w:ascii="Bahij Zar" w:hAnsi="Bahij Zar" w:cs="Bahij Zar" w:hint="cs"/>
          <w:sz w:val="24"/>
          <w:szCs w:val="24"/>
          <w:rtl/>
          <w:lang w:bidi="fa-IR"/>
        </w:rPr>
        <w:t xml:space="preserve"> که</w:t>
      </w:r>
      <w:r w:rsidR="00116D00">
        <w:rPr>
          <w:rFonts w:ascii="Bahij Zar" w:hAnsi="Bahij Zar" w:cs="Bahij Zar" w:hint="cs"/>
          <w:sz w:val="24"/>
          <w:szCs w:val="24"/>
          <w:rtl/>
          <w:lang w:bidi="fa-IR"/>
        </w:rPr>
        <w:t xml:space="preserve"> (</w:t>
      </w:r>
      <w:r w:rsidR="00541ADB">
        <w:rPr>
          <w:rFonts w:ascii="Bahij Zar" w:hAnsi="Bahij Zar" w:cs="Bahij Zar" w:hint="cs"/>
          <w:sz w:val="24"/>
          <w:szCs w:val="24"/>
          <w:rtl/>
          <w:lang w:bidi="fa-IR"/>
        </w:rPr>
        <w:t>۸)، صورت گفته بوده در یافت گردید که قانغوزک خپرا در ذخیره خانه، ۹۱ فیصد به گندم، ۸۲ فیصد به برنچ و ۷۹ فیصد به جواری خساره می‌رساند.</w:t>
      </w:r>
      <w:r w:rsidR="00033605">
        <w:rPr>
          <w:rFonts w:ascii="Bahij Zar" w:hAnsi="Bahij Zar" w:cs="Bahij Zar" w:hint="cs"/>
          <w:sz w:val="24"/>
          <w:szCs w:val="24"/>
          <w:rtl/>
          <w:lang w:bidi="fa-IR"/>
        </w:rPr>
        <w:t xml:space="preserve">    </w:t>
      </w:r>
    </w:p>
    <w:p w:rsidR="00A17A01" w:rsidRDefault="00541ADB" w:rsidP="00033605">
      <w:pPr>
        <w:tabs>
          <w:tab w:val="left" w:pos="1596"/>
        </w:tabs>
        <w:bidi/>
        <w:rPr>
          <w:rFonts w:ascii="Bahij Zar" w:hAnsi="Bahij Zar" w:cs="Bahij Zar"/>
          <w:sz w:val="24"/>
          <w:szCs w:val="24"/>
          <w:rtl/>
          <w:lang w:bidi="fa-IR"/>
        </w:rPr>
      </w:pPr>
      <w:r>
        <w:rPr>
          <w:rFonts w:ascii="Bahij Zar" w:hAnsi="Bahij Zar" w:cs="Bahij Zar" w:hint="cs"/>
          <w:sz w:val="24"/>
          <w:szCs w:val="24"/>
          <w:rtl/>
          <w:lang w:bidi="fa-IR"/>
        </w:rPr>
        <w:t>........ ادامه بحث....</w:t>
      </w:r>
    </w:p>
    <w:p w:rsidR="002151F8" w:rsidRDefault="00B10570" w:rsidP="009E5712">
      <w:pPr>
        <w:tabs>
          <w:tab w:val="left" w:pos="1596"/>
        </w:tabs>
        <w:bidi/>
        <w:spacing w:after="0"/>
        <w:ind w:hanging="328"/>
        <w:rPr>
          <w:rFonts w:ascii="Bahij Zar" w:hAnsi="Bahij Zar" w:cs="Bahij Zar"/>
          <w:b/>
          <w:bCs/>
          <w:sz w:val="24"/>
          <w:szCs w:val="24"/>
          <w:rtl/>
          <w:lang w:bidi="fa-IR"/>
        </w:rPr>
      </w:pPr>
      <w:r w:rsidRPr="00B10570">
        <w:rPr>
          <w:rFonts w:ascii="Bahij Zar" w:hAnsi="Bahij Zar" w:cs="Bahij Zar" w:hint="cs"/>
          <w:b/>
          <w:bCs/>
          <w:sz w:val="24"/>
          <w:szCs w:val="24"/>
          <w:rtl/>
          <w:lang w:bidi="fa-IR"/>
        </w:rPr>
        <w:t>منابع</w:t>
      </w:r>
    </w:p>
    <w:p w:rsidR="00B10570" w:rsidRPr="009E5712" w:rsidRDefault="00B10570" w:rsidP="009E5712">
      <w:pPr>
        <w:tabs>
          <w:tab w:val="left" w:pos="1596"/>
        </w:tabs>
        <w:bidi/>
        <w:spacing w:after="0"/>
        <w:ind w:left="-26" w:hanging="302"/>
        <w:rPr>
          <w:rFonts w:ascii="Bahij Zar" w:hAnsi="Bahij Zar" w:cs="Bahij Zar"/>
          <w:sz w:val="18"/>
          <w:szCs w:val="18"/>
          <w:rtl/>
        </w:rPr>
      </w:pPr>
      <w:r w:rsidRPr="009E5712">
        <w:rPr>
          <w:rFonts w:ascii="Bahij Zar" w:hAnsi="Bahij Zar" w:cs="Bahij Zar" w:hint="cs"/>
          <w:sz w:val="18"/>
          <w:szCs w:val="18"/>
          <w:rtl/>
        </w:rPr>
        <w:t xml:space="preserve"> </w:t>
      </w:r>
      <w:r w:rsidRPr="009E5712">
        <w:rPr>
          <w:rFonts w:ascii="Bahij Zar" w:hAnsi="Bahij Zar" w:cs="Bahij Zar" w:hint="cs"/>
          <w:sz w:val="18"/>
          <w:szCs w:val="18"/>
          <w:rtl/>
          <w:lang w:bidi="fa-IR"/>
        </w:rPr>
        <w:t>۱</w:t>
      </w:r>
      <w:r w:rsidRPr="009E5712">
        <w:rPr>
          <w:rFonts w:ascii="Bahij Zar" w:hAnsi="Bahij Zar" w:cs="Bahij Zar"/>
          <w:sz w:val="18"/>
          <w:szCs w:val="18"/>
          <w:rtl/>
          <w:lang w:bidi="fa-IR"/>
        </w:rPr>
        <w:t xml:space="preserve">.  </w:t>
      </w:r>
      <w:r w:rsidRPr="009E5712">
        <w:rPr>
          <w:rFonts w:ascii="Bahij Zar" w:hAnsi="Bahij Zar" w:cs="Bahij Zar"/>
          <w:sz w:val="18"/>
          <w:szCs w:val="18"/>
          <w:rtl/>
        </w:rPr>
        <w:t>سعیده ج،</w:t>
      </w:r>
      <w:r w:rsidRPr="009E5712">
        <w:rPr>
          <w:rFonts w:ascii="Bahij Zar" w:hAnsi="Bahij Zar" w:cs="Bahij Zar"/>
          <w:sz w:val="18"/>
          <w:szCs w:val="18"/>
          <w:rtl/>
          <w:lang w:bidi="fa-IR"/>
        </w:rPr>
        <w:t xml:space="preserve"> شهرام ف</w:t>
      </w:r>
      <w:r w:rsidRPr="009E5712">
        <w:rPr>
          <w:rFonts w:ascii="Bahij Zar" w:hAnsi="Bahij Zar" w:cs="Bahij Zar"/>
          <w:sz w:val="18"/>
          <w:szCs w:val="18"/>
          <w:rtl/>
        </w:rPr>
        <w:t>، عسکری ب، پارسی ف. برسی پوتانسل جدایه های بومی قارچ های بیمارگر حشرات به عنوان عامل کنترول بیولوژیک سفید بالک گلخانه. مهار زیستی در گیاه پزشکی، 1398؛ جلد هفتم شماره اول؛ ص‌ص 12</w:t>
      </w:r>
      <w:r w:rsidRPr="009E5712">
        <w:rPr>
          <w:rFonts w:ascii="Bahij Zar" w:hAnsi="Bahij Zar" w:cs="Bahij Zar" w:hint="cs"/>
          <w:sz w:val="18"/>
          <w:szCs w:val="18"/>
          <w:rtl/>
          <w:lang w:bidi="fa-IR"/>
        </w:rPr>
        <w:t>۷</w:t>
      </w:r>
      <w:r w:rsidRPr="009E5712">
        <w:rPr>
          <w:rFonts w:ascii="Bahij Zar" w:hAnsi="Bahij Zar" w:cs="Bahij Zar"/>
          <w:sz w:val="18"/>
          <w:szCs w:val="18"/>
          <w:rtl/>
        </w:rPr>
        <w:t>-</w:t>
      </w:r>
      <w:r w:rsidRPr="009E5712">
        <w:rPr>
          <w:rFonts w:ascii="Bahij Zar" w:hAnsi="Bahij Zar" w:cs="Bahij Zar" w:hint="cs"/>
          <w:sz w:val="18"/>
          <w:szCs w:val="18"/>
          <w:rtl/>
        </w:rPr>
        <w:t>۱۳۲.</w:t>
      </w:r>
    </w:p>
    <w:p w:rsidR="00B10570" w:rsidRPr="009E5712" w:rsidRDefault="00B10570" w:rsidP="009E5712">
      <w:pPr>
        <w:tabs>
          <w:tab w:val="left" w:pos="1596"/>
        </w:tabs>
        <w:bidi/>
        <w:spacing w:after="0"/>
        <w:ind w:left="-26" w:hanging="302"/>
        <w:rPr>
          <w:rFonts w:ascii="Bahij Zar" w:hAnsi="Bahij Zar" w:cs="Bahij Zar"/>
          <w:sz w:val="18"/>
          <w:szCs w:val="18"/>
          <w:rtl/>
          <w:lang w:bidi="fa-IR"/>
        </w:rPr>
      </w:pPr>
      <w:r w:rsidRPr="009E5712">
        <w:rPr>
          <w:rFonts w:ascii="Bahij Zar" w:hAnsi="Bahij Zar" w:cs="Bahij Zar" w:hint="cs"/>
          <w:sz w:val="18"/>
          <w:szCs w:val="18"/>
          <w:rtl/>
        </w:rPr>
        <w:t xml:space="preserve">۲.  </w:t>
      </w:r>
      <w:r w:rsidRPr="009E5712">
        <w:rPr>
          <w:rFonts w:ascii="Bahij Zar" w:hAnsi="Bahij Zar" w:cs="Bahij Zar"/>
          <w:sz w:val="18"/>
          <w:szCs w:val="18"/>
          <w:rtl/>
        </w:rPr>
        <w:t xml:space="preserve">حسینی ا، </w:t>
      </w:r>
      <w:r w:rsidRPr="009E5712">
        <w:rPr>
          <w:rFonts w:ascii="Bahij Zar" w:hAnsi="Bahij Zar" w:cs="Bahij Zar"/>
          <w:sz w:val="18"/>
          <w:szCs w:val="18"/>
          <w:rtl/>
          <w:lang w:bidi="fa-IR"/>
        </w:rPr>
        <w:t>خانجانی م، خوبدل م، جوادی خدر س. مقایسه کارایی روغن های رایج و ترکیبات حشره کش. حفاظت گیاهان (علوم و صنایع کشاورزی ایران) ، 1395؛ جلد سی، شماره  چهارم؛ ص‌ص 718-726.</w:t>
      </w:r>
    </w:p>
    <w:p w:rsidR="009E5712" w:rsidRPr="009E5712" w:rsidRDefault="00B10570" w:rsidP="009E5712">
      <w:pPr>
        <w:pStyle w:val="ListParagraph"/>
        <w:numPr>
          <w:ilvl w:val="0"/>
          <w:numId w:val="5"/>
        </w:numPr>
        <w:spacing w:after="160" w:line="240" w:lineRule="auto"/>
        <w:ind w:left="360"/>
        <w:jc w:val="lowKashida"/>
        <w:rPr>
          <w:rFonts w:asciiTheme="majorBidi" w:hAnsiTheme="majorBidi" w:cstheme="majorBidi"/>
          <w:sz w:val="16"/>
          <w:szCs w:val="16"/>
          <w:shd w:val="clear" w:color="auto" w:fill="FFFFFF"/>
          <w:lang w:bidi="fa-IR"/>
        </w:rPr>
      </w:pPr>
      <w:proofErr w:type="spellStart"/>
      <w:r w:rsidRPr="009E5712">
        <w:rPr>
          <w:rFonts w:asciiTheme="majorBidi" w:hAnsiTheme="majorBidi" w:cstheme="majorBidi"/>
          <w:sz w:val="16"/>
          <w:szCs w:val="16"/>
        </w:rPr>
        <w:t>Deka</w:t>
      </w:r>
      <w:proofErr w:type="spellEnd"/>
      <w:r w:rsidRPr="009E5712">
        <w:rPr>
          <w:rFonts w:asciiTheme="majorBidi" w:hAnsiTheme="majorBidi" w:cstheme="majorBidi"/>
          <w:sz w:val="16"/>
          <w:szCs w:val="16"/>
        </w:rPr>
        <w:t xml:space="preserve"> B, </w:t>
      </w:r>
      <w:proofErr w:type="spellStart"/>
      <w:r w:rsidRPr="009E5712">
        <w:rPr>
          <w:rFonts w:asciiTheme="majorBidi" w:hAnsiTheme="majorBidi" w:cstheme="majorBidi"/>
          <w:sz w:val="16"/>
          <w:szCs w:val="16"/>
        </w:rPr>
        <w:t>Barua</w:t>
      </w:r>
      <w:proofErr w:type="spellEnd"/>
      <w:r w:rsidRPr="009E5712">
        <w:rPr>
          <w:rFonts w:asciiTheme="majorBidi" w:hAnsiTheme="majorBidi" w:cstheme="majorBidi"/>
          <w:sz w:val="16"/>
          <w:szCs w:val="16"/>
        </w:rPr>
        <w:t xml:space="preserve">, </w:t>
      </w:r>
      <w:proofErr w:type="spellStart"/>
      <w:r w:rsidRPr="009E5712">
        <w:rPr>
          <w:rFonts w:asciiTheme="majorBidi" w:hAnsiTheme="majorBidi" w:cstheme="majorBidi"/>
          <w:sz w:val="16"/>
          <w:szCs w:val="16"/>
        </w:rPr>
        <w:t>Babu</w:t>
      </w:r>
      <w:proofErr w:type="spellEnd"/>
      <w:r w:rsidRPr="009E5712">
        <w:rPr>
          <w:rFonts w:asciiTheme="majorBidi" w:hAnsiTheme="majorBidi" w:cstheme="majorBidi"/>
          <w:sz w:val="16"/>
          <w:szCs w:val="16"/>
        </w:rPr>
        <w:t xml:space="preserve"> A. Entomopathogenic microorganisms: their role in insect pest management. Egyptian Journal of Biological Pest Control, 2021; 1-8, doi.org/10.1186/s41938-021-00466-7.</w:t>
      </w:r>
    </w:p>
    <w:p w:rsidR="009E5712" w:rsidRPr="009E5712" w:rsidRDefault="00B10570" w:rsidP="009E5712">
      <w:pPr>
        <w:pStyle w:val="ListParagraph"/>
        <w:numPr>
          <w:ilvl w:val="0"/>
          <w:numId w:val="5"/>
        </w:numPr>
        <w:spacing w:after="160" w:line="240" w:lineRule="auto"/>
        <w:ind w:left="360"/>
        <w:jc w:val="lowKashida"/>
        <w:rPr>
          <w:rFonts w:asciiTheme="majorBidi" w:hAnsiTheme="majorBidi" w:cstheme="majorBidi"/>
          <w:sz w:val="16"/>
          <w:szCs w:val="16"/>
          <w:shd w:val="clear" w:color="auto" w:fill="FFFFFF"/>
          <w:lang w:bidi="fa-IR"/>
        </w:rPr>
      </w:pPr>
      <w:r w:rsidRPr="009E5712">
        <w:rPr>
          <w:rFonts w:asciiTheme="majorBidi" w:hAnsiTheme="majorBidi" w:cstheme="majorBidi"/>
          <w:spacing w:val="-10"/>
          <w:sz w:val="16"/>
          <w:szCs w:val="16"/>
        </w:rPr>
        <w:t xml:space="preserve">Lacey LA, Pereira RM, </w:t>
      </w:r>
      <w:proofErr w:type="spellStart"/>
      <w:r w:rsidRPr="009E5712">
        <w:rPr>
          <w:rFonts w:asciiTheme="majorBidi" w:hAnsiTheme="majorBidi" w:cstheme="majorBidi"/>
          <w:sz w:val="16"/>
          <w:szCs w:val="16"/>
          <w:lang w:bidi="fa-IR"/>
        </w:rPr>
        <w:t>Grzywacz</w:t>
      </w:r>
      <w:proofErr w:type="spellEnd"/>
      <w:r w:rsidRPr="009E5712">
        <w:rPr>
          <w:rFonts w:asciiTheme="majorBidi" w:hAnsiTheme="majorBidi" w:cstheme="majorBidi"/>
          <w:spacing w:val="-10"/>
          <w:sz w:val="16"/>
          <w:szCs w:val="16"/>
        </w:rPr>
        <w:t xml:space="preserve"> D. </w:t>
      </w:r>
      <w:proofErr w:type="spellStart"/>
      <w:r w:rsidRPr="009E5712">
        <w:rPr>
          <w:rFonts w:asciiTheme="majorBidi" w:hAnsiTheme="majorBidi" w:cstheme="majorBidi"/>
          <w:spacing w:val="-10"/>
          <w:sz w:val="16"/>
          <w:szCs w:val="16"/>
        </w:rPr>
        <w:t>Entomopathogens</w:t>
      </w:r>
      <w:proofErr w:type="spellEnd"/>
      <w:r w:rsidRPr="009E5712">
        <w:rPr>
          <w:rFonts w:asciiTheme="majorBidi" w:hAnsiTheme="majorBidi" w:cstheme="majorBidi"/>
          <w:spacing w:val="-10"/>
          <w:sz w:val="16"/>
          <w:szCs w:val="16"/>
        </w:rPr>
        <w:t xml:space="preserve"> Used as Microbial Control Agents. In: LA Lacey, 2nd (ed.), microbial control of insect and mite pests. Academic Press is an imprint of Elsevier; 2017; 3-9.</w:t>
      </w:r>
    </w:p>
    <w:p w:rsidR="009E5712" w:rsidRPr="009E5712" w:rsidRDefault="00B10570" w:rsidP="009E5712">
      <w:pPr>
        <w:pStyle w:val="ListParagraph"/>
        <w:numPr>
          <w:ilvl w:val="0"/>
          <w:numId w:val="5"/>
        </w:numPr>
        <w:spacing w:after="160" w:line="240" w:lineRule="auto"/>
        <w:ind w:left="360"/>
        <w:jc w:val="lowKashida"/>
        <w:rPr>
          <w:rFonts w:asciiTheme="majorBidi" w:hAnsiTheme="majorBidi" w:cstheme="majorBidi"/>
          <w:sz w:val="16"/>
          <w:szCs w:val="16"/>
          <w:shd w:val="clear" w:color="auto" w:fill="FFFFFF"/>
          <w:lang w:bidi="fa-IR"/>
        </w:rPr>
      </w:pPr>
      <w:proofErr w:type="spellStart"/>
      <w:r w:rsidRPr="009E5712">
        <w:rPr>
          <w:rFonts w:asciiTheme="majorBidi" w:hAnsiTheme="majorBidi" w:cstheme="majorBidi"/>
          <w:sz w:val="16"/>
          <w:szCs w:val="16"/>
        </w:rPr>
        <w:t>Goulson</w:t>
      </w:r>
      <w:proofErr w:type="spellEnd"/>
      <w:r w:rsidRPr="009E5712">
        <w:rPr>
          <w:rFonts w:asciiTheme="majorBidi" w:hAnsiTheme="majorBidi" w:cstheme="majorBidi"/>
          <w:sz w:val="16"/>
          <w:szCs w:val="16"/>
        </w:rPr>
        <w:t xml:space="preserve"> D, Martinez </w:t>
      </w:r>
      <w:proofErr w:type="gramStart"/>
      <w:r w:rsidRPr="009E5712">
        <w:rPr>
          <w:rFonts w:asciiTheme="majorBidi" w:hAnsiTheme="majorBidi" w:cstheme="majorBidi"/>
          <w:sz w:val="16"/>
          <w:szCs w:val="16"/>
        </w:rPr>
        <w:t>AM</w:t>
      </w:r>
      <w:proofErr w:type="gramEnd"/>
      <w:r w:rsidRPr="009E5712">
        <w:rPr>
          <w:rFonts w:asciiTheme="majorBidi" w:hAnsiTheme="majorBidi" w:cstheme="majorBidi"/>
          <w:sz w:val="16"/>
          <w:szCs w:val="16"/>
        </w:rPr>
        <w:t xml:space="preserve">, Hughes WH, Williams T. Effects of optical brighteners used in </w:t>
      </w:r>
      <w:proofErr w:type="spellStart"/>
      <w:r w:rsidRPr="009E5712">
        <w:rPr>
          <w:rFonts w:asciiTheme="majorBidi" w:hAnsiTheme="majorBidi" w:cstheme="majorBidi"/>
          <w:sz w:val="16"/>
          <w:szCs w:val="16"/>
        </w:rPr>
        <w:t>biopesticide</w:t>
      </w:r>
      <w:proofErr w:type="spellEnd"/>
      <w:r w:rsidRPr="009E5712">
        <w:rPr>
          <w:rFonts w:asciiTheme="majorBidi" w:hAnsiTheme="majorBidi" w:cstheme="majorBidi"/>
          <w:sz w:val="16"/>
          <w:szCs w:val="16"/>
        </w:rPr>
        <w:t xml:space="preserve"> formulations on the behavior of pollinators. Biological control, 2000; 19: 232-236.</w:t>
      </w:r>
    </w:p>
    <w:p w:rsidR="009E5712" w:rsidRPr="009E5712" w:rsidRDefault="00B10570" w:rsidP="009E5712">
      <w:pPr>
        <w:pStyle w:val="ListParagraph"/>
        <w:numPr>
          <w:ilvl w:val="0"/>
          <w:numId w:val="5"/>
        </w:numPr>
        <w:spacing w:after="160" w:line="240" w:lineRule="auto"/>
        <w:ind w:left="360"/>
        <w:jc w:val="lowKashida"/>
        <w:rPr>
          <w:rStyle w:val="Hyperlink"/>
          <w:rFonts w:asciiTheme="majorBidi" w:hAnsiTheme="majorBidi" w:cstheme="majorBidi"/>
          <w:color w:val="auto"/>
          <w:sz w:val="16"/>
          <w:szCs w:val="16"/>
          <w:u w:val="none"/>
          <w:shd w:val="clear" w:color="auto" w:fill="FFFFFF"/>
          <w:lang w:bidi="fa-IR"/>
        </w:rPr>
      </w:pPr>
      <w:r w:rsidRPr="009E5712">
        <w:rPr>
          <w:rFonts w:asciiTheme="majorBidi" w:hAnsiTheme="majorBidi" w:cstheme="majorBidi"/>
          <w:noProof/>
          <w:sz w:val="16"/>
          <w:szCs w:val="16"/>
        </w:rPr>
        <w:t>Ashghar M, Baig MMQ, Afzal M, Faisal N</w:t>
      </w:r>
      <w:r w:rsidRPr="009E5712">
        <w:rPr>
          <w:rFonts w:asciiTheme="majorBidi" w:hAnsiTheme="majorBidi" w:cstheme="majorBidi"/>
          <w:noProof/>
          <w:sz w:val="16"/>
          <w:szCs w:val="16"/>
          <w:rtl/>
        </w:rPr>
        <w:t>.</w:t>
      </w:r>
      <w:r w:rsidRPr="009E5712">
        <w:rPr>
          <w:rFonts w:asciiTheme="majorBidi" w:hAnsiTheme="majorBidi" w:cstheme="majorBidi"/>
          <w:noProof/>
          <w:sz w:val="16"/>
          <w:szCs w:val="16"/>
        </w:rPr>
        <w:t xml:space="preserve"> Evaluation of different insecticides for the management of onion thrips (</w:t>
      </w:r>
      <w:r w:rsidRPr="009E5712">
        <w:rPr>
          <w:rFonts w:asciiTheme="majorBidi" w:hAnsiTheme="majorBidi" w:cstheme="majorBidi"/>
          <w:i/>
          <w:iCs/>
          <w:noProof/>
          <w:sz w:val="16"/>
          <w:szCs w:val="16"/>
        </w:rPr>
        <w:t>Thrips tabaci</w:t>
      </w:r>
      <w:r w:rsidRPr="009E5712">
        <w:rPr>
          <w:rFonts w:asciiTheme="majorBidi" w:hAnsiTheme="majorBidi" w:cstheme="majorBidi"/>
          <w:noProof/>
          <w:sz w:val="16"/>
          <w:szCs w:val="16"/>
        </w:rPr>
        <w:t xml:space="preserve"> Lindeman) (Thysanoptera, Thripidae) on onion (</w:t>
      </w:r>
      <w:r w:rsidRPr="009E5712">
        <w:rPr>
          <w:rFonts w:asciiTheme="majorBidi" w:hAnsiTheme="majorBidi" w:cstheme="majorBidi"/>
          <w:i/>
          <w:iCs/>
          <w:noProof/>
          <w:sz w:val="16"/>
          <w:szCs w:val="16"/>
        </w:rPr>
        <w:t>Allium cepa</w:t>
      </w:r>
      <w:r w:rsidRPr="009E5712">
        <w:rPr>
          <w:rFonts w:asciiTheme="majorBidi" w:hAnsiTheme="majorBidi" w:cstheme="majorBidi"/>
          <w:noProof/>
          <w:sz w:val="16"/>
          <w:szCs w:val="16"/>
        </w:rPr>
        <w:t xml:space="preserve"> L.) crops. Polish J Entomo. 2018; l 87: 165–176. </w:t>
      </w:r>
      <w:hyperlink r:id="rId10" w:history="1">
        <w:r w:rsidRPr="009E5712">
          <w:rPr>
            <w:rStyle w:val="Hyperlink"/>
            <w:rFonts w:asciiTheme="majorBidi" w:hAnsiTheme="majorBidi" w:cstheme="majorBidi"/>
            <w:noProof/>
            <w:sz w:val="16"/>
            <w:szCs w:val="16"/>
          </w:rPr>
          <w:t>https://doi.org/10.2478/pjen-2018-0012</w:t>
        </w:r>
      </w:hyperlink>
      <w:r w:rsidRPr="009E5712">
        <w:rPr>
          <w:rStyle w:val="Hyperlink"/>
          <w:rFonts w:asciiTheme="majorBidi" w:hAnsiTheme="majorBidi" w:cstheme="majorBidi" w:hint="cs"/>
          <w:noProof/>
          <w:sz w:val="16"/>
          <w:szCs w:val="16"/>
          <w:rtl/>
        </w:rPr>
        <w:t>.</w:t>
      </w:r>
    </w:p>
    <w:p w:rsidR="00B10570" w:rsidRPr="009E5712" w:rsidRDefault="00B10570" w:rsidP="009E5712">
      <w:pPr>
        <w:pStyle w:val="ListParagraph"/>
        <w:numPr>
          <w:ilvl w:val="0"/>
          <w:numId w:val="5"/>
        </w:numPr>
        <w:spacing w:after="160" w:line="240" w:lineRule="auto"/>
        <w:ind w:left="360"/>
        <w:jc w:val="lowKashida"/>
        <w:rPr>
          <w:rFonts w:asciiTheme="majorBidi" w:hAnsiTheme="majorBidi" w:cstheme="majorBidi"/>
          <w:sz w:val="16"/>
          <w:szCs w:val="16"/>
          <w:shd w:val="clear" w:color="auto" w:fill="FFFFFF"/>
          <w:lang w:bidi="fa-IR"/>
        </w:rPr>
      </w:pPr>
      <w:r w:rsidRPr="009E5712">
        <w:rPr>
          <w:rFonts w:asciiTheme="majorBidi" w:hAnsiTheme="majorBidi" w:cstheme="majorBidi"/>
          <w:noProof/>
          <w:sz w:val="16"/>
          <w:szCs w:val="16"/>
        </w:rPr>
        <w:t xml:space="preserve">Azazy AM, Abdelall MFM, El-Sappagh IA, Khalil AEH. Biological control of the onion thrips, </w:t>
      </w:r>
      <w:r w:rsidRPr="009E5712">
        <w:rPr>
          <w:rFonts w:asciiTheme="majorBidi" w:hAnsiTheme="majorBidi" w:cstheme="majorBidi"/>
          <w:i/>
          <w:iCs/>
          <w:noProof/>
          <w:sz w:val="16"/>
          <w:szCs w:val="16"/>
        </w:rPr>
        <w:t>Thrips tabaci</w:t>
      </w:r>
      <w:r w:rsidRPr="009E5712">
        <w:rPr>
          <w:rFonts w:asciiTheme="majorBidi" w:hAnsiTheme="majorBidi" w:cstheme="majorBidi"/>
          <w:noProof/>
          <w:sz w:val="16"/>
          <w:szCs w:val="16"/>
        </w:rPr>
        <w:t xml:space="preserve"> Lindeman (Thysanoptera: Thripidae), in open fields using Egyptian entomopathogenic nematode isolates. Egyptian Journal of Biological Pest Control, 2018; 28: 12-23. </w:t>
      </w:r>
      <w:hyperlink r:id="rId11" w:history="1">
        <w:r w:rsidRPr="009E5712">
          <w:rPr>
            <w:rStyle w:val="Hyperlink"/>
            <w:rFonts w:asciiTheme="majorBidi" w:hAnsiTheme="majorBidi" w:cstheme="majorBidi"/>
            <w:noProof/>
            <w:sz w:val="16"/>
            <w:szCs w:val="16"/>
          </w:rPr>
          <w:t>https://doi.org/10.1186/s41938-017-0025-9</w:t>
        </w:r>
      </w:hyperlink>
      <w:r w:rsidRPr="009E5712">
        <w:rPr>
          <w:rStyle w:val="Hyperlink"/>
          <w:rFonts w:asciiTheme="majorBidi" w:hAnsiTheme="majorBidi" w:cstheme="majorBidi" w:hint="cs"/>
          <w:noProof/>
          <w:sz w:val="16"/>
          <w:szCs w:val="16"/>
          <w:rtl/>
        </w:rPr>
        <w:t>.</w:t>
      </w:r>
    </w:p>
    <w:p w:rsidR="00B10570" w:rsidRPr="00B10570" w:rsidRDefault="00B10570" w:rsidP="00B10570">
      <w:pPr>
        <w:tabs>
          <w:tab w:val="left" w:pos="1596"/>
        </w:tabs>
        <w:bidi/>
        <w:rPr>
          <w:rFonts w:ascii="Bahij Zar" w:hAnsi="Bahij Zar" w:cs="Bahij Zar"/>
          <w:b/>
          <w:bCs/>
          <w:sz w:val="24"/>
          <w:szCs w:val="24"/>
          <w:rtl/>
          <w:lang w:bidi="fa-IR"/>
        </w:rPr>
      </w:pPr>
    </w:p>
    <w:sectPr w:rsidR="00B10570" w:rsidRPr="00B10570" w:rsidSect="00B10570">
      <w:headerReference w:type="even" r:id="rId12"/>
      <w:headerReference w:type="default" r:id="rId13"/>
      <w:pgSz w:w="9360" w:h="13680" w:code="1"/>
      <w:pgMar w:top="1138" w:right="1350"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606" w:rsidRDefault="002D6606" w:rsidP="006B50F1">
      <w:pPr>
        <w:spacing w:after="0" w:line="240" w:lineRule="auto"/>
      </w:pPr>
      <w:r>
        <w:separator/>
      </w:r>
    </w:p>
  </w:endnote>
  <w:endnote w:type="continuationSeparator" w:id="0">
    <w:p w:rsidR="002D6606" w:rsidRDefault="002D6606" w:rsidP="006B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hij Zar">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URWPalladioL-Ital">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606" w:rsidRDefault="002D6606" w:rsidP="006B50F1">
      <w:pPr>
        <w:spacing w:after="0" w:line="240" w:lineRule="auto"/>
      </w:pPr>
      <w:r>
        <w:separator/>
      </w:r>
    </w:p>
  </w:footnote>
  <w:footnote w:type="continuationSeparator" w:id="0">
    <w:p w:rsidR="002D6606" w:rsidRDefault="002D6606" w:rsidP="006B5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F1" w:rsidRPr="006B50F1" w:rsidRDefault="006B50F1" w:rsidP="006B50F1">
    <w:pPr>
      <w:jc w:val="center"/>
      <w:rPr>
        <w:sz w:val="28"/>
        <w:szCs w:val="28"/>
      </w:rPr>
    </w:pPr>
    <w:r w:rsidRPr="00B33078">
      <w:rPr>
        <w:rFonts w:ascii="Bahij Zar" w:hAnsi="Bahij Zar" w:cs="Bahij Zar"/>
        <w:b/>
        <w:bCs/>
        <w:sz w:val="20"/>
        <w:szCs w:val="20"/>
        <w:rtl/>
        <w:lang w:bidi="fa-IR"/>
      </w:rPr>
      <w:t>علم او فن</w:t>
    </w:r>
    <w:r>
      <w:rPr>
        <w:rFonts w:ascii="Bahij Zar" w:hAnsi="Bahij Zar" w:cs="Bahij Zar" w:hint="cs"/>
        <w:b/>
        <w:bCs/>
        <w:sz w:val="20"/>
        <w:szCs w:val="20"/>
        <w:rtl/>
        <w:lang w:bidi="fa-IR"/>
      </w:rPr>
      <w:t>-</w:t>
    </w:r>
    <w:r w:rsidRPr="00B33078">
      <w:rPr>
        <w:rFonts w:ascii="Bahij Zar" w:hAnsi="Bahij Zar" w:cs="Bahij Zar"/>
        <w:b/>
        <w:bCs/>
        <w:sz w:val="20"/>
        <w:szCs w:val="20"/>
        <w:rtl/>
        <w:lang w:bidi="fa-IR"/>
      </w:rPr>
      <w:t xml:space="preserve"> علمي</w:t>
    </w:r>
    <w:r w:rsidRPr="00B33078">
      <w:rPr>
        <w:rFonts w:ascii="Bahij Zar" w:hAnsi="Bahij Zar" w:cs="Bahij Zar" w:hint="cs"/>
        <w:b/>
        <w:bCs/>
        <w:sz w:val="20"/>
        <w:szCs w:val="20"/>
        <w:rtl/>
        <w:lang w:bidi="fa-IR"/>
      </w:rPr>
      <w:t xml:space="preserve"> </w:t>
    </w:r>
    <w:r w:rsidRPr="00B33078">
      <w:rPr>
        <w:rFonts w:ascii="Bahij Zar" w:hAnsi="Bahij Zar" w:cs="Bahij Zar" w:hint="cs"/>
        <w:b/>
        <w:bCs/>
        <w:sz w:val="20"/>
        <w:szCs w:val="20"/>
        <w:rtl/>
        <w:lang w:bidi="ps-AF"/>
      </w:rPr>
      <w:t>څېړنیزه</w:t>
    </w:r>
    <w:r w:rsidRPr="00B33078">
      <w:rPr>
        <w:rFonts w:ascii="Bahij Zar" w:hAnsi="Bahij Zar" w:cs="Bahij Zar"/>
        <w:b/>
        <w:bCs/>
        <w:sz w:val="20"/>
        <w:szCs w:val="20"/>
        <w:rtl/>
        <w:lang w:bidi="fa-IR"/>
      </w:rPr>
      <w:t xml:space="preserve"> مجله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7422846"/>
      <w:docPartObj>
        <w:docPartGallery w:val="Page Numbers (Top of Page)"/>
        <w:docPartUnique/>
      </w:docPartObj>
    </w:sdtPr>
    <w:sdtEndPr>
      <w:rPr>
        <w:rFonts w:ascii="Bahij Zar" w:hAnsi="Bahij Zar" w:cs="Bahij Zar"/>
        <w:noProof/>
        <w:sz w:val="20"/>
        <w:szCs w:val="20"/>
      </w:rPr>
    </w:sdtEndPr>
    <w:sdtContent>
      <w:p w:rsidR="006B50F1" w:rsidRPr="006B50F1" w:rsidRDefault="006B50F1" w:rsidP="006B50F1">
        <w:pPr>
          <w:pStyle w:val="Header"/>
          <w:bidi/>
          <w:rPr>
            <w:rFonts w:ascii="Bahij Zar" w:hAnsi="Bahij Zar" w:cs="Bahij Zar"/>
            <w:sz w:val="20"/>
            <w:szCs w:val="20"/>
          </w:rPr>
        </w:pPr>
        <w:r w:rsidRPr="00FB55A7">
          <w:rPr>
            <w:rtl/>
          </w:rPr>
          <w:t xml:space="preserve"> </w:t>
        </w:r>
        <w:sdt>
          <w:sdtPr>
            <w:rPr>
              <w:rtl/>
            </w:rPr>
            <w:id w:val="-644824443"/>
            <w:docPartObj>
              <w:docPartGallery w:val="Page Numbers (Top of Page)"/>
              <w:docPartUnique/>
            </w:docPartObj>
          </w:sdtPr>
          <w:sdtEndPr>
            <w:rPr>
              <w:rFonts w:ascii="Bahij Zar" w:hAnsi="Bahij Zar" w:cs="Bahij Zar"/>
              <w:noProof/>
              <w:sz w:val="20"/>
              <w:szCs w:val="20"/>
            </w:rPr>
          </w:sdtEndPr>
          <w:sdtContent>
            <w:r w:rsidRPr="005329F6">
              <w:rPr>
                <w:rFonts w:ascii="Bahij Zar" w:hAnsi="Bahij Zar" w:cs="Bahij Zar"/>
                <w:noProof/>
                <w:sz w:val="20"/>
                <w:szCs w:val="20"/>
                <w:rtl/>
              </w:rPr>
              <w:t xml:space="preserve"> </w:t>
            </w:r>
            <w:r w:rsidRPr="005329F6">
              <w:rPr>
                <w:rFonts w:ascii="Bahij Zar" w:hAnsi="Bahij Zar" w:cs="Bahij Zar"/>
                <w:sz w:val="20"/>
                <w:szCs w:val="20"/>
                <w:rtl/>
                <w:lang w:bidi="fa-IR"/>
              </w:rPr>
              <w:t xml:space="preserve">ګڼه </w:t>
            </w:r>
            <w:r>
              <w:rPr>
                <w:rFonts w:ascii="Bahij Zar" w:hAnsi="Bahij Zar" w:cs="Bahij Zar" w:hint="cs"/>
                <w:sz w:val="20"/>
                <w:szCs w:val="20"/>
                <w:rtl/>
                <w:lang w:bidi="fa-IR"/>
              </w:rPr>
              <w:t>۱</w:t>
            </w:r>
            <w:r w:rsidRPr="005329F6">
              <w:rPr>
                <w:rFonts w:ascii="Bahij Zar" w:hAnsi="Bahij Zar" w:cs="Bahij Zar"/>
                <w:sz w:val="20"/>
                <w:szCs w:val="20"/>
                <w:rtl/>
                <w:lang w:bidi="fa-IR"/>
              </w:rPr>
              <w:t xml:space="preserve"> (۶</w:t>
            </w:r>
            <w:r>
              <w:rPr>
                <w:rFonts w:ascii="Bahij Zar" w:hAnsi="Bahij Zar" w:cs="Bahij Zar" w:hint="cs"/>
                <w:sz w:val="20"/>
                <w:szCs w:val="20"/>
                <w:rtl/>
                <w:lang w:bidi="fa-IR"/>
              </w:rPr>
              <w:t>۲</w:t>
            </w:r>
            <w:r w:rsidRPr="005329F6">
              <w:rPr>
                <w:rFonts w:ascii="Bahij Zar" w:hAnsi="Bahij Zar" w:cs="Bahij Zar"/>
                <w:sz w:val="20"/>
                <w:szCs w:val="20"/>
                <w:rtl/>
                <w:lang w:bidi="fa-IR"/>
              </w:rPr>
              <w:t xml:space="preserve">) </w:t>
            </w:r>
            <w:r>
              <w:rPr>
                <w:rFonts w:ascii="Bahij Zar" w:hAnsi="Bahij Zar" w:cs="Bahij Zar" w:hint="cs"/>
                <w:sz w:val="20"/>
                <w:szCs w:val="20"/>
                <w:rtl/>
                <w:lang w:bidi="fa-IR"/>
              </w:rPr>
              <w:t>۱۴۰۳</w:t>
            </w:r>
            <w:r w:rsidRPr="005329F6">
              <w:rPr>
                <w:rFonts w:ascii="Bahij Zar" w:hAnsi="Bahij Zar" w:cs="Bahij Zar"/>
                <w:sz w:val="20"/>
                <w:szCs w:val="20"/>
                <w:rtl/>
                <w:lang w:bidi="fa-IR"/>
              </w:rPr>
              <w:t xml:space="preserve"> هـ. ل</w:t>
            </w:r>
          </w:sdtContent>
        </w:sdt>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59163"/>
      <w:docPartObj>
        <w:docPartGallery w:val="Page Numbers (Top of Page)"/>
        <w:docPartUnique/>
      </w:docPartObj>
    </w:sdtPr>
    <w:sdtEndPr>
      <w:rPr>
        <w:rFonts w:ascii="Bahij Zar" w:hAnsi="Bahij Zar" w:cs="Bahij Zar"/>
        <w:noProof/>
        <w:sz w:val="20"/>
        <w:szCs w:val="20"/>
      </w:rPr>
    </w:sdtEndPr>
    <w:sdtContent>
      <w:p w:rsidR="006B50F1" w:rsidRPr="006B50F1" w:rsidRDefault="006B50F1" w:rsidP="00A17A01">
        <w:pPr>
          <w:rPr>
            <w:sz w:val="28"/>
            <w:szCs w:val="28"/>
          </w:rPr>
        </w:pPr>
        <w:r w:rsidRPr="00B33078">
          <w:rPr>
            <w:rFonts w:ascii="Bahij Zar" w:hAnsi="Bahij Zar" w:cs="Bahij Zar"/>
            <w:b/>
            <w:bCs/>
            <w:sz w:val="20"/>
            <w:szCs w:val="20"/>
            <w:rtl/>
            <w:lang w:bidi="fa-IR"/>
          </w:rPr>
          <w:t>علم او فن</w:t>
        </w:r>
        <w:r>
          <w:rPr>
            <w:rFonts w:ascii="Bahij Zar" w:hAnsi="Bahij Zar" w:cs="Bahij Zar" w:hint="cs"/>
            <w:b/>
            <w:bCs/>
            <w:sz w:val="20"/>
            <w:szCs w:val="20"/>
            <w:rtl/>
            <w:lang w:bidi="fa-IR"/>
          </w:rPr>
          <w:t>-</w:t>
        </w:r>
        <w:r w:rsidRPr="00B33078">
          <w:rPr>
            <w:rFonts w:ascii="Bahij Zar" w:hAnsi="Bahij Zar" w:cs="Bahij Zar"/>
            <w:b/>
            <w:bCs/>
            <w:sz w:val="20"/>
            <w:szCs w:val="20"/>
            <w:rtl/>
            <w:lang w:bidi="fa-IR"/>
          </w:rPr>
          <w:t xml:space="preserve"> علمي</w:t>
        </w:r>
        <w:r w:rsidRPr="00B33078">
          <w:rPr>
            <w:rFonts w:ascii="Bahij Zar" w:hAnsi="Bahij Zar" w:cs="Bahij Zar" w:hint="cs"/>
            <w:b/>
            <w:bCs/>
            <w:sz w:val="20"/>
            <w:szCs w:val="20"/>
            <w:rtl/>
            <w:lang w:bidi="fa-IR"/>
          </w:rPr>
          <w:t xml:space="preserve"> </w:t>
        </w:r>
        <w:r w:rsidRPr="00B33078">
          <w:rPr>
            <w:rFonts w:ascii="Bahij Zar" w:hAnsi="Bahij Zar" w:cs="Bahij Zar" w:hint="cs"/>
            <w:b/>
            <w:bCs/>
            <w:sz w:val="20"/>
            <w:szCs w:val="20"/>
            <w:rtl/>
            <w:lang w:bidi="ps-AF"/>
          </w:rPr>
          <w:t>څېړنیزه</w:t>
        </w:r>
        <w:r w:rsidRPr="00B33078">
          <w:rPr>
            <w:rFonts w:ascii="Bahij Zar" w:hAnsi="Bahij Zar" w:cs="Bahij Zar"/>
            <w:b/>
            <w:bCs/>
            <w:sz w:val="20"/>
            <w:szCs w:val="20"/>
            <w:rtl/>
            <w:lang w:bidi="fa-IR"/>
          </w:rPr>
          <w:t xml:space="preserve"> مجله</w:t>
        </w:r>
      </w:p>
    </w:sdtContent>
  </w:sdt>
  <w:p w:rsidR="006B50F1" w:rsidRPr="006B50F1" w:rsidRDefault="006B50F1" w:rsidP="006B5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7121A"/>
    <w:multiLevelType w:val="multilevel"/>
    <w:tmpl w:val="469C28EC"/>
    <w:lvl w:ilvl="0">
      <w:start w:val="1"/>
      <w:numFmt w:val="decimalFullWidth"/>
      <w:lvlText w:val="%1."/>
      <w:lvlJc w:val="left"/>
      <w:pPr>
        <w:ind w:left="720" w:hanging="360"/>
      </w:pPr>
      <w:rPr>
        <w:rFonts w:ascii="Bahij Zar" w:eastAsiaTheme="minorHAnsi" w:hAnsi="Bahij Zar" w:cs="Bahij Za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4E576A"/>
    <w:multiLevelType w:val="hybridMultilevel"/>
    <w:tmpl w:val="84E601CE"/>
    <w:lvl w:ilvl="0" w:tplc="AEE86D22">
      <w:start w:val="1"/>
      <w:numFmt w:val="decimal"/>
      <w:lvlText w:val="%1."/>
      <w:lvlJc w:val="left"/>
      <w:pPr>
        <w:ind w:left="630" w:hanging="360"/>
      </w:pPr>
      <w:rPr>
        <w:rFonts w:asciiTheme="minorHAnsi" w:hAnsiTheme="minorHAnsi" w:cstheme="minorBidi"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1163E"/>
    <w:multiLevelType w:val="hybridMultilevel"/>
    <w:tmpl w:val="046AAE8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A305F"/>
    <w:multiLevelType w:val="hybridMultilevel"/>
    <w:tmpl w:val="AB1A8092"/>
    <w:lvl w:ilvl="0" w:tplc="8BDC22C8">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5CA44FD6"/>
    <w:multiLevelType w:val="hybridMultilevel"/>
    <w:tmpl w:val="469C28EC"/>
    <w:lvl w:ilvl="0" w:tplc="6878566A">
      <w:start w:val="1"/>
      <w:numFmt w:val="decimalFullWidth"/>
      <w:lvlText w:val="%1."/>
      <w:lvlJc w:val="left"/>
      <w:pPr>
        <w:ind w:left="720" w:hanging="360"/>
      </w:pPr>
      <w:rPr>
        <w:rFonts w:ascii="Bahij Zar" w:eastAsiaTheme="minorHAnsi" w:hAnsi="Bahij Zar" w:cs="Bahij Za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E"/>
    <w:rsid w:val="00033605"/>
    <w:rsid w:val="00084976"/>
    <w:rsid w:val="000E081F"/>
    <w:rsid w:val="00116D00"/>
    <w:rsid w:val="001D2C23"/>
    <w:rsid w:val="001E655E"/>
    <w:rsid w:val="002151F8"/>
    <w:rsid w:val="002538E4"/>
    <w:rsid w:val="00282561"/>
    <w:rsid w:val="002834BF"/>
    <w:rsid w:val="002D03DF"/>
    <w:rsid w:val="002D6606"/>
    <w:rsid w:val="002D6F64"/>
    <w:rsid w:val="00451032"/>
    <w:rsid w:val="0045397D"/>
    <w:rsid w:val="00455DEE"/>
    <w:rsid w:val="0045701C"/>
    <w:rsid w:val="004779E0"/>
    <w:rsid w:val="004C71F2"/>
    <w:rsid w:val="005251B8"/>
    <w:rsid w:val="00541ADB"/>
    <w:rsid w:val="00546D6C"/>
    <w:rsid w:val="005512DE"/>
    <w:rsid w:val="0058602D"/>
    <w:rsid w:val="005C6BDF"/>
    <w:rsid w:val="005E4814"/>
    <w:rsid w:val="00634E22"/>
    <w:rsid w:val="00644506"/>
    <w:rsid w:val="00671364"/>
    <w:rsid w:val="006907EF"/>
    <w:rsid w:val="006B50F1"/>
    <w:rsid w:val="006F19FA"/>
    <w:rsid w:val="007111BE"/>
    <w:rsid w:val="00723DE1"/>
    <w:rsid w:val="00755C8B"/>
    <w:rsid w:val="007B61FB"/>
    <w:rsid w:val="007F64EF"/>
    <w:rsid w:val="00804E61"/>
    <w:rsid w:val="0080786A"/>
    <w:rsid w:val="00847507"/>
    <w:rsid w:val="0087689A"/>
    <w:rsid w:val="00921376"/>
    <w:rsid w:val="009731AD"/>
    <w:rsid w:val="009B780F"/>
    <w:rsid w:val="009B7EE2"/>
    <w:rsid w:val="009E3F47"/>
    <w:rsid w:val="009E5712"/>
    <w:rsid w:val="00A17A01"/>
    <w:rsid w:val="00A372F7"/>
    <w:rsid w:val="00A47B26"/>
    <w:rsid w:val="00A50AD3"/>
    <w:rsid w:val="00A862AF"/>
    <w:rsid w:val="00A86E56"/>
    <w:rsid w:val="00AB4CEC"/>
    <w:rsid w:val="00AE0442"/>
    <w:rsid w:val="00B10570"/>
    <w:rsid w:val="00B37CDF"/>
    <w:rsid w:val="00B37CEE"/>
    <w:rsid w:val="00B42F41"/>
    <w:rsid w:val="00B9311E"/>
    <w:rsid w:val="00C40B44"/>
    <w:rsid w:val="00C4344D"/>
    <w:rsid w:val="00C62114"/>
    <w:rsid w:val="00C709BD"/>
    <w:rsid w:val="00CD5D3E"/>
    <w:rsid w:val="00D411AB"/>
    <w:rsid w:val="00D91562"/>
    <w:rsid w:val="00DB3EF1"/>
    <w:rsid w:val="00DD2F90"/>
    <w:rsid w:val="00DE202E"/>
    <w:rsid w:val="00E237F1"/>
    <w:rsid w:val="00E8329F"/>
    <w:rsid w:val="00F60ABE"/>
    <w:rsid w:val="00FD56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B5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0F1"/>
  </w:style>
  <w:style w:type="paragraph" w:styleId="Footer">
    <w:name w:val="footer"/>
    <w:basedOn w:val="Normal"/>
    <w:link w:val="FooterChar"/>
    <w:uiPriority w:val="99"/>
    <w:unhideWhenUsed/>
    <w:rsid w:val="006B5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0F1"/>
  </w:style>
  <w:style w:type="paragraph" w:styleId="BalloonText">
    <w:name w:val="Balloon Text"/>
    <w:basedOn w:val="Normal"/>
    <w:link w:val="BalloonTextChar"/>
    <w:uiPriority w:val="99"/>
    <w:semiHidden/>
    <w:unhideWhenUsed/>
    <w:rsid w:val="00DD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90"/>
    <w:rPr>
      <w:rFonts w:ascii="Tahoma" w:hAnsi="Tahoma" w:cs="Tahoma"/>
      <w:sz w:val="16"/>
      <w:szCs w:val="16"/>
    </w:rPr>
  </w:style>
  <w:style w:type="character" w:styleId="Hyperlink">
    <w:name w:val="Hyperlink"/>
    <w:basedOn w:val="DefaultParagraphFont"/>
    <w:uiPriority w:val="99"/>
    <w:unhideWhenUsed/>
    <w:rsid w:val="00B10570"/>
    <w:rPr>
      <w:color w:val="0000FF" w:themeColor="hyperlink"/>
      <w:u w:val="single"/>
    </w:rPr>
  </w:style>
  <w:style w:type="paragraph" w:styleId="ListParagraph">
    <w:name w:val="List Paragraph"/>
    <w:aliases w:val="Lapis Bulleted List,List Paragraph (numbered (a)),CORE-1.1.1,Paragraphe de liste PBLH,Graph &amp; Table tite"/>
    <w:basedOn w:val="Normal"/>
    <w:link w:val="ListParagraphChar"/>
    <w:uiPriority w:val="34"/>
    <w:qFormat/>
    <w:rsid w:val="00B10570"/>
    <w:pPr>
      <w:ind w:left="720"/>
      <w:contextualSpacing/>
    </w:pPr>
  </w:style>
  <w:style w:type="character" w:customStyle="1" w:styleId="ListParagraphChar">
    <w:name w:val="List Paragraph Char"/>
    <w:aliases w:val="Lapis Bulleted List Char,List Paragraph (numbered (a)) Char,CORE-1.1.1 Char,Paragraphe de liste PBLH Char,Graph &amp; Table tite Char"/>
    <w:link w:val="ListParagraph"/>
    <w:uiPriority w:val="34"/>
    <w:qFormat/>
    <w:locked/>
    <w:rsid w:val="00B10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B5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0F1"/>
  </w:style>
  <w:style w:type="paragraph" w:styleId="Footer">
    <w:name w:val="footer"/>
    <w:basedOn w:val="Normal"/>
    <w:link w:val="FooterChar"/>
    <w:uiPriority w:val="99"/>
    <w:unhideWhenUsed/>
    <w:rsid w:val="006B5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0F1"/>
  </w:style>
  <w:style w:type="paragraph" w:styleId="BalloonText">
    <w:name w:val="Balloon Text"/>
    <w:basedOn w:val="Normal"/>
    <w:link w:val="BalloonTextChar"/>
    <w:uiPriority w:val="99"/>
    <w:semiHidden/>
    <w:unhideWhenUsed/>
    <w:rsid w:val="00DD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90"/>
    <w:rPr>
      <w:rFonts w:ascii="Tahoma" w:hAnsi="Tahoma" w:cs="Tahoma"/>
      <w:sz w:val="16"/>
      <w:szCs w:val="16"/>
    </w:rPr>
  </w:style>
  <w:style w:type="character" w:styleId="Hyperlink">
    <w:name w:val="Hyperlink"/>
    <w:basedOn w:val="DefaultParagraphFont"/>
    <w:uiPriority w:val="99"/>
    <w:unhideWhenUsed/>
    <w:rsid w:val="00B10570"/>
    <w:rPr>
      <w:color w:val="0000FF" w:themeColor="hyperlink"/>
      <w:u w:val="single"/>
    </w:rPr>
  </w:style>
  <w:style w:type="paragraph" w:styleId="ListParagraph">
    <w:name w:val="List Paragraph"/>
    <w:aliases w:val="Lapis Bulleted List,List Paragraph (numbered (a)),CORE-1.1.1,Paragraphe de liste PBLH,Graph &amp; Table tite"/>
    <w:basedOn w:val="Normal"/>
    <w:link w:val="ListParagraphChar"/>
    <w:uiPriority w:val="34"/>
    <w:qFormat/>
    <w:rsid w:val="00B10570"/>
    <w:pPr>
      <w:ind w:left="720"/>
      <w:contextualSpacing/>
    </w:pPr>
  </w:style>
  <w:style w:type="character" w:customStyle="1" w:styleId="ListParagraphChar">
    <w:name w:val="List Paragraph Char"/>
    <w:aliases w:val="Lapis Bulleted List Char,List Paragraph (numbered (a)) Char,CORE-1.1.1 Char,Paragraphe de liste PBLH Char,Graph &amp; Table tite Char"/>
    <w:link w:val="ListParagraph"/>
    <w:uiPriority w:val="34"/>
    <w:qFormat/>
    <w:locked/>
    <w:rsid w:val="00B10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86/s41938-017-002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2478/pjen-2018-001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U-Admin\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22069116360455"/>
          <c:y val="5.1400554097404488E-2"/>
          <c:w val="0.82000153105861773"/>
          <c:h val="0.62966061533974915"/>
        </c:manualLayout>
      </c:layout>
      <c:barChart>
        <c:barDir val="col"/>
        <c:grouping val="clustered"/>
        <c:varyColors val="0"/>
        <c:ser>
          <c:idx val="0"/>
          <c:order val="0"/>
          <c:spPr>
            <a:pattFill prst="pct40">
              <a:fgClr>
                <a:schemeClr val="tx1"/>
              </a:fgClr>
              <a:bgClr>
                <a:schemeClr val="bg1"/>
              </a:bgClr>
            </a:pattFill>
            <a:ln>
              <a:solidFill>
                <a:schemeClr val="tx1"/>
              </a:solidFill>
            </a:ln>
          </c:spPr>
          <c:invertIfNegative val="0"/>
          <c:errBars>
            <c:errBarType val="both"/>
            <c:errValType val="cust"/>
            <c:noEndCap val="0"/>
            <c:plus>
              <c:numRef>
                <c:f>Sheet1!$I$3:$I$17</c:f>
                <c:numCache>
                  <c:formatCode>General</c:formatCode>
                  <c:ptCount val="15"/>
                  <c:pt idx="0">
                    <c:v>7</c:v>
                  </c:pt>
                  <c:pt idx="1">
                    <c:v>8</c:v>
                  </c:pt>
                  <c:pt idx="2">
                    <c:v>5</c:v>
                  </c:pt>
                  <c:pt idx="3">
                    <c:v>6</c:v>
                  </c:pt>
                  <c:pt idx="4">
                    <c:v>0</c:v>
                  </c:pt>
                  <c:pt idx="5">
                    <c:v>4</c:v>
                  </c:pt>
                  <c:pt idx="6">
                    <c:v>6</c:v>
                  </c:pt>
                  <c:pt idx="7">
                    <c:v>0</c:v>
                  </c:pt>
                  <c:pt idx="8">
                    <c:v>5</c:v>
                  </c:pt>
                  <c:pt idx="9">
                    <c:v>6</c:v>
                  </c:pt>
                  <c:pt idx="10">
                    <c:v>4</c:v>
                  </c:pt>
                  <c:pt idx="11">
                    <c:v>7</c:v>
                  </c:pt>
                  <c:pt idx="12">
                    <c:v>0</c:v>
                  </c:pt>
                  <c:pt idx="13">
                    <c:v>6</c:v>
                  </c:pt>
                  <c:pt idx="14">
                    <c:v>3</c:v>
                  </c:pt>
                </c:numCache>
              </c:numRef>
            </c:plus>
            <c:minus>
              <c:numRef>
                <c:f>Sheet1!$I$3:$I$17</c:f>
                <c:numCache>
                  <c:formatCode>General</c:formatCode>
                  <c:ptCount val="15"/>
                  <c:pt idx="0">
                    <c:v>7</c:v>
                  </c:pt>
                  <c:pt idx="1">
                    <c:v>8</c:v>
                  </c:pt>
                  <c:pt idx="2">
                    <c:v>5</c:v>
                  </c:pt>
                  <c:pt idx="3">
                    <c:v>6</c:v>
                  </c:pt>
                  <c:pt idx="4">
                    <c:v>0</c:v>
                  </c:pt>
                  <c:pt idx="5">
                    <c:v>4</c:v>
                  </c:pt>
                  <c:pt idx="6">
                    <c:v>6</c:v>
                  </c:pt>
                  <c:pt idx="7">
                    <c:v>0</c:v>
                  </c:pt>
                  <c:pt idx="8">
                    <c:v>5</c:v>
                  </c:pt>
                  <c:pt idx="9">
                    <c:v>6</c:v>
                  </c:pt>
                  <c:pt idx="10">
                    <c:v>4</c:v>
                  </c:pt>
                  <c:pt idx="11">
                    <c:v>7</c:v>
                  </c:pt>
                  <c:pt idx="12">
                    <c:v>0</c:v>
                  </c:pt>
                  <c:pt idx="13">
                    <c:v>6</c:v>
                  </c:pt>
                  <c:pt idx="14">
                    <c:v>3</c:v>
                  </c:pt>
                </c:numCache>
              </c:numRef>
            </c:minus>
          </c:errBars>
          <c:cat>
            <c:strRef>
              <c:f>Sheet1!$G$3:$G$17</c:f>
              <c:strCache>
                <c:ptCount val="15"/>
                <c:pt idx="0">
                  <c:v>PDB + جواری </c:v>
                </c:pt>
                <c:pt idx="1">
                  <c:v> جواری + ME+DE</c:v>
                </c:pt>
                <c:pt idx="2">
                  <c:v>حواری + DE   </c:v>
                </c:pt>
                <c:pt idx="3">
                  <c:v>ME + جواری    </c:v>
                </c:pt>
                <c:pt idx="4">
                  <c:v>Control </c:v>
                </c:pt>
                <c:pt idx="5">
                  <c:v>PDB + گندم</c:v>
                </c:pt>
                <c:pt idx="6">
                  <c:v>ME+DE + گندم</c:v>
                </c:pt>
                <c:pt idx="7">
                  <c:v>Control</c:v>
                </c:pt>
                <c:pt idx="8">
                  <c:v>DE + گندم</c:v>
                </c:pt>
                <c:pt idx="9">
                  <c:v>ME + گندم</c:v>
                </c:pt>
                <c:pt idx="10">
                  <c:v>PDB + برنج </c:v>
                </c:pt>
                <c:pt idx="11">
                  <c:v>ME+DE + برنج</c:v>
                </c:pt>
                <c:pt idx="12">
                  <c:v>Control</c:v>
                </c:pt>
                <c:pt idx="13">
                  <c:v>DE + برنج</c:v>
                </c:pt>
                <c:pt idx="14">
                  <c:v>ME + برنج </c:v>
                </c:pt>
              </c:strCache>
            </c:strRef>
          </c:cat>
          <c:val>
            <c:numRef>
              <c:f>Sheet1!$H$3:$H$17</c:f>
              <c:numCache>
                <c:formatCode>General</c:formatCode>
                <c:ptCount val="15"/>
                <c:pt idx="0">
                  <c:v>78</c:v>
                </c:pt>
                <c:pt idx="1">
                  <c:v>82</c:v>
                </c:pt>
                <c:pt idx="2">
                  <c:v>77</c:v>
                </c:pt>
                <c:pt idx="3">
                  <c:v>76</c:v>
                </c:pt>
                <c:pt idx="4">
                  <c:v>2</c:v>
                </c:pt>
                <c:pt idx="5">
                  <c:v>65</c:v>
                </c:pt>
                <c:pt idx="6">
                  <c:v>62</c:v>
                </c:pt>
                <c:pt idx="7">
                  <c:v>3</c:v>
                </c:pt>
                <c:pt idx="8">
                  <c:v>55</c:v>
                </c:pt>
                <c:pt idx="9">
                  <c:v>52</c:v>
                </c:pt>
                <c:pt idx="10">
                  <c:v>66</c:v>
                </c:pt>
                <c:pt idx="11">
                  <c:v>58</c:v>
                </c:pt>
                <c:pt idx="12">
                  <c:v>3</c:v>
                </c:pt>
                <c:pt idx="13">
                  <c:v>55</c:v>
                </c:pt>
                <c:pt idx="14">
                  <c:v>50</c:v>
                </c:pt>
              </c:numCache>
            </c:numRef>
          </c:val>
        </c:ser>
        <c:dLbls>
          <c:showLegendKey val="0"/>
          <c:showVal val="0"/>
          <c:showCatName val="0"/>
          <c:showSerName val="0"/>
          <c:showPercent val="0"/>
          <c:showBubbleSize val="0"/>
        </c:dLbls>
        <c:gapWidth val="150"/>
        <c:axId val="187832192"/>
        <c:axId val="187841536"/>
      </c:barChart>
      <c:catAx>
        <c:axId val="187832192"/>
        <c:scaling>
          <c:orientation val="minMax"/>
        </c:scaling>
        <c:delete val="0"/>
        <c:axPos val="b"/>
        <c:title>
          <c:tx>
            <c:rich>
              <a:bodyPr/>
              <a:lstStyle/>
              <a:p>
                <a:pPr>
                  <a:defRPr/>
                </a:pPr>
                <a:r>
                  <a:rPr lang="fa-IR" sz="1100" b="0">
                    <a:latin typeface="Bahij Zar" panose="02040503050201020203" pitchFamily="18" charset="-78"/>
                    <a:cs typeface="Bahij Zar" panose="02040503050201020203" pitchFamily="18" charset="-78"/>
                  </a:rPr>
                  <a:t>ادویه</a:t>
                </a:r>
                <a:r>
                  <a:rPr lang="fa-IR" sz="1100" b="0" baseline="0">
                    <a:latin typeface="Bahij Zar" panose="02040503050201020203" pitchFamily="18" charset="-78"/>
                    <a:cs typeface="Bahij Zar" panose="02040503050201020203" pitchFamily="18" charset="-78"/>
                  </a:rPr>
                  <a:t>‌های استعمال شده بالای محصولات مختلف</a:t>
                </a:r>
                <a:endParaRPr lang="en-US" sz="1100" b="0">
                  <a:latin typeface="Bahij Zar" panose="02040503050201020203" pitchFamily="18" charset="-78"/>
                  <a:cs typeface="Bahij Zar" panose="02040503050201020203" pitchFamily="18" charset="-78"/>
                </a:endParaRPr>
              </a:p>
            </c:rich>
          </c:tx>
          <c:layout>
            <c:manualLayout>
              <c:xMode val="edge"/>
              <c:yMode val="edge"/>
              <c:x val="0.30983245844269464"/>
              <c:y val="0.91571741032370957"/>
            </c:manualLayout>
          </c:layout>
          <c:overlay val="0"/>
        </c:title>
        <c:majorTickMark val="out"/>
        <c:minorTickMark val="none"/>
        <c:tickLblPos val="nextTo"/>
        <c:spPr>
          <a:ln w="12700">
            <a:solidFill>
              <a:schemeClr val="tx1"/>
            </a:solidFill>
          </a:ln>
        </c:spPr>
        <c:txPr>
          <a:bodyPr/>
          <a:lstStyle/>
          <a:p>
            <a:pPr>
              <a:defRPr>
                <a:latin typeface="Bahij Zar" panose="02040503050201020203" pitchFamily="18" charset="-78"/>
                <a:cs typeface="Bahij Zar" panose="02040503050201020203" pitchFamily="18" charset="-78"/>
              </a:defRPr>
            </a:pPr>
            <a:endParaRPr lang="en-US"/>
          </a:p>
        </c:txPr>
        <c:crossAx val="187841536"/>
        <c:crosses val="autoZero"/>
        <c:auto val="1"/>
        <c:lblAlgn val="ctr"/>
        <c:lblOffset val="100"/>
        <c:noMultiLvlLbl val="0"/>
      </c:catAx>
      <c:valAx>
        <c:axId val="187841536"/>
        <c:scaling>
          <c:orientation val="minMax"/>
        </c:scaling>
        <c:delete val="0"/>
        <c:axPos val="l"/>
        <c:title>
          <c:tx>
            <c:rich>
              <a:bodyPr rot="-5400000" vert="horz"/>
              <a:lstStyle/>
              <a:p>
                <a:pPr>
                  <a:defRPr/>
                </a:pPr>
                <a:r>
                  <a:rPr lang="fa-IR" sz="1100" b="0">
                    <a:latin typeface="Bahij Zar" panose="02040503050201020203" pitchFamily="18" charset="-78"/>
                    <a:cs typeface="Bahij Zar" panose="02040503050201020203" pitchFamily="18" charset="-78"/>
                  </a:rPr>
                  <a:t>فیصدی</a:t>
                </a:r>
                <a:r>
                  <a:rPr lang="fa-IR" sz="1100" b="0" baseline="0">
                    <a:latin typeface="Bahij Zar" panose="02040503050201020203" pitchFamily="18" charset="-78"/>
                    <a:cs typeface="Bahij Zar" panose="02040503050201020203" pitchFamily="18" charset="-78"/>
                  </a:rPr>
                  <a:t> مرگ‌ومیر لاروا</a:t>
                </a:r>
                <a:endParaRPr lang="en-US" sz="1100" b="0">
                  <a:latin typeface="Bahij Zar" panose="02040503050201020203" pitchFamily="18" charset="-78"/>
                  <a:cs typeface="Bahij Zar" panose="02040503050201020203" pitchFamily="18" charset="-78"/>
                </a:endParaRPr>
              </a:p>
            </c:rich>
          </c:tx>
          <c:layout>
            <c:manualLayout>
              <c:xMode val="edge"/>
              <c:yMode val="edge"/>
              <c:x val="1.4873413927990996E-4"/>
              <c:y val="0.16083818653999901"/>
            </c:manualLayout>
          </c:layout>
          <c:overlay val="0"/>
        </c:title>
        <c:numFmt formatCode="General" sourceLinked="1"/>
        <c:majorTickMark val="out"/>
        <c:minorTickMark val="none"/>
        <c:tickLblPos val="nextTo"/>
        <c:spPr>
          <a:ln>
            <a:solidFill>
              <a:schemeClr val="tx1"/>
            </a:solidFill>
          </a:ln>
          <a:effectLst>
            <a:outerShdw blurRad="50800" dist="50800" dir="5400000" algn="ctr" rotWithShape="0">
              <a:schemeClr val="bg1"/>
            </a:outerShdw>
          </a:effectLst>
        </c:spPr>
        <c:txPr>
          <a:bodyPr/>
          <a:lstStyle/>
          <a:p>
            <a:pPr>
              <a:defRPr sz="900">
                <a:latin typeface="Times New Roman" panose="02020603050405020304" pitchFamily="18" charset="0"/>
                <a:cs typeface="Times New Roman" panose="02020603050405020304" pitchFamily="18" charset="0"/>
              </a:defRPr>
            </a:pPr>
            <a:endParaRPr lang="en-US"/>
          </a:p>
        </c:txPr>
        <c:crossAx val="187832192"/>
        <c:crosses val="autoZero"/>
        <c:crossBetween val="between"/>
      </c:valAx>
    </c:plotArea>
    <c:plotVisOnly val="1"/>
    <c:dispBlanksAs val="gap"/>
    <c:showDLblsOverMax val="0"/>
  </c:chart>
  <c:spPr>
    <a:ln w="12700">
      <a:solidFill>
        <a:schemeClr val="bg2">
          <a:lumMod val="50000"/>
        </a:schemeClr>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cdr:x>
      <cdr:y>0.06944</cdr:y>
    </cdr:from>
    <cdr:to>
      <cdr:x>0.14375</cdr:x>
      <cdr:y>0.20833</cdr:y>
    </cdr:to>
    <cdr:sp macro="" textlink="">
      <cdr:nvSpPr>
        <cdr:cNvPr id="2" name="TextBox 1"/>
        <cdr:cNvSpPr txBox="1"/>
      </cdr:nvSpPr>
      <cdr:spPr>
        <a:xfrm xmlns:a="http://schemas.openxmlformats.org/drawingml/2006/main">
          <a:off x="457200" y="190500"/>
          <a:ext cx="200026" cy="3810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0.15625</cdr:x>
      <cdr:y>0.03819</cdr:y>
    </cdr:from>
    <cdr:to>
      <cdr:x>0.20833</cdr:x>
      <cdr:y>0.15741</cdr:y>
    </cdr:to>
    <cdr:sp macro="" textlink="">
      <cdr:nvSpPr>
        <cdr:cNvPr id="3" name="TextBox 1"/>
        <cdr:cNvSpPr txBox="1"/>
      </cdr:nvSpPr>
      <cdr:spPr>
        <a:xfrm xmlns:a="http://schemas.openxmlformats.org/drawingml/2006/main">
          <a:off x="714374" y="104776"/>
          <a:ext cx="238125" cy="3270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0.20833</cdr:x>
      <cdr:y>0.08333</cdr:y>
    </cdr:from>
    <cdr:to>
      <cdr:x>0.27292</cdr:x>
      <cdr:y>0.17361</cdr:y>
    </cdr:to>
    <cdr:sp macro="" textlink="">
      <cdr:nvSpPr>
        <cdr:cNvPr id="4" name="TextBox 1"/>
        <cdr:cNvSpPr txBox="1"/>
      </cdr:nvSpPr>
      <cdr:spPr>
        <a:xfrm xmlns:a="http://schemas.openxmlformats.org/drawingml/2006/main">
          <a:off x="952500" y="228600"/>
          <a:ext cx="295275" cy="2476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0.2625</cdr:x>
      <cdr:y>0.08681</cdr:y>
    </cdr:from>
    <cdr:to>
      <cdr:x>0.31875</cdr:x>
      <cdr:y>0.15625</cdr:y>
    </cdr:to>
    <cdr:sp macro="" textlink="">
      <cdr:nvSpPr>
        <cdr:cNvPr id="5" name="TextBox 1"/>
        <cdr:cNvSpPr txBox="1"/>
      </cdr:nvSpPr>
      <cdr:spPr>
        <a:xfrm xmlns:a="http://schemas.openxmlformats.org/drawingml/2006/main">
          <a:off x="1200149" y="238126"/>
          <a:ext cx="257175" cy="1904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0.37708</cdr:x>
      <cdr:y>0.16667</cdr:y>
    </cdr:from>
    <cdr:to>
      <cdr:x>0.4375</cdr:x>
      <cdr:y>0.27778</cdr:y>
    </cdr:to>
    <cdr:sp macro="" textlink="">
      <cdr:nvSpPr>
        <cdr:cNvPr id="6" name="TextBox 1"/>
        <cdr:cNvSpPr txBox="1"/>
      </cdr:nvSpPr>
      <cdr:spPr>
        <a:xfrm xmlns:a="http://schemas.openxmlformats.org/drawingml/2006/main">
          <a:off x="1724025" y="457200"/>
          <a:ext cx="276225" cy="3047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p>
      </cdr:txBody>
    </cdr:sp>
  </cdr:relSizeAnchor>
  <cdr:relSizeAnchor xmlns:cdr="http://schemas.openxmlformats.org/drawingml/2006/chartDrawing">
    <cdr:from>
      <cdr:x>0.42917</cdr:x>
      <cdr:y>0.16319</cdr:y>
    </cdr:from>
    <cdr:to>
      <cdr:x>0.48333</cdr:x>
      <cdr:y>0.25694</cdr:y>
    </cdr:to>
    <cdr:sp macro="" textlink="">
      <cdr:nvSpPr>
        <cdr:cNvPr id="7" name="TextBox 1"/>
        <cdr:cNvSpPr txBox="1"/>
      </cdr:nvSpPr>
      <cdr:spPr>
        <a:xfrm xmlns:a="http://schemas.openxmlformats.org/drawingml/2006/main">
          <a:off x="1962151" y="447674"/>
          <a:ext cx="24765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p>
      </cdr:txBody>
    </cdr:sp>
  </cdr:relSizeAnchor>
  <cdr:relSizeAnchor xmlns:cdr="http://schemas.openxmlformats.org/drawingml/2006/chartDrawing">
    <cdr:from>
      <cdr:x>0.54167</cdr:x>
      <cdr:y>0.22222</cdr:y>
    </cdr:from>
    <cdr:to>
      <cdr:x>0.60208</cdr:x>
      <cdr:y>0.30208</cdr:y>
    </cdr:to>
    <cdr:sp macro="" textlink="">
      <cdr:nvSpPr>
        <cdr:cNvPr id="8" name="TextBox 1"/>
        <cdr:cNvSpPr txBox="1"/>
      </cdr:nvSpPr>
      <cdr:spPr>
        <a:xfrm xmlns:a="http://schemas.openxmlformats.org/drawingml/2006/main">
          <a:off x="2476500" y="609600"/>
          <a:ext cx="276224" cy="2190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t>c</a:t>
          </a:r>
        </a:p>
      </cdr:txBody>
    </cdr:sp>
  </cdr:relSizeAnchor>
  <cdr:relSizeAnchor xmlns:cdr="http://schemas.openxmlformats.org/drawingml/2006/chartDrawing">
    <cdr:from>
      <cdr:x>0.58958</cdr:x>
      <cdr:y>0.21875</cdr:y>
    </cdr:from>
    <cdr:to>
      <cdr:x>0.64375</cdr:x>
      <cdr:y>0.3125</cdr:y>
    </cdr:to>
    <cdr:sp macro="" textlink="">
      <cdr:nvSpPr>
        <cdr:cNvPr id="9" name="TextBox 1"/>
        <cdr:cNvSpPr txBox="1"/>
      </cdr:nvSpPr>
      <cdr:spPr>
        <a:xfrm xmlns:a="http://schemas.openxmlformats.org/drawingml/2006/main">
          <a:off x="2695575" y="600074"/>
          <a:ext cx="247649"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a:t>
          </a:r>
        </a:p>
      </cdr:txBody>
    </cdr:sp>
  </cdr:relSizeAnchor>
  <cdr:relSizeAnchor xmlns:cdr="http://schemas.openxmlformats.org/drawingml/2006/chartDrawing">
    <cdr:from>
      <cdr:x>0.1</cdr:x>
      <cdr:y>0.06944</cdr:y>
    </cdr:from>
    <cdr:to>
      <cdr:x>0.14375</cdr:x>
      <cdr:y>0.20833</cdr:y>
    </cdr:to>
    <cdr:sp macro="" textlink="">
      <cdr:nvSpPr>
        <cdr:cNvPr id="10" name="TextBox 1"/>
        <cdr:cNvSpPr txBox="1"/>
      </cdr:nvSpPr>
      <cdr:spPr>
        <a:xfrm xmlns:a="http://schemas.openxmlformats.org/drawingml/2006/main">
          <a:off x="457200" y="190500"/>
          <a:ext cx="200026" cy="3810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0.15625</cdr:x>
      <cdr:y>0.03819</cdr:y>
    </cdr:from>
    <cdr:to>
      <cdr:x>0.20833</cdr:x>
      <cdr:y>0.15741</cdr:y>
    </cdr:to>
    <cdr:sp macro="" textlink="">
      <cdr:nvSpPr>
        <cdr:cNvPr id="11" name="TextBox 1"/>
        <cdr:cNvSpPr txBox="1"/>
      </cdr:nvSpPr>
      <cdr:spPr>
        <a:xfrm xmlns:a="http://schemas.openxmlformats.org/drawingml/2006/main">
          <a:off x="714374" y="104776"/>
          <a:ext cx="238125" cy="3270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0.20833</cdr:x>
      <cdr:y>0.08333</cdr:y>
    </cdr:from>
    <cdr:to>
      <cdr:x>0.27292</cdr:x>
      <cdr:y>0.17361</cdr:y>
    </cdr:to>
    <cdr:sp macro="" textlink="">
      <cdr:nvSpPr>
        <cdr:cNvPr id="12" name="TextBox 1"/>
        <cdr:cNvSpPr txBox="1"/>
      </cdr:nvSpPr>
      <cdr:spPr>
        <a:xfrm xmlns:a="http://schemas.openxmlformats.org/drawingml/2006/main">
          <a:off x="952500" y="228600"/>
          <a:ext cx="295275" cy="2476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0.2625</cdr:x>
      <cdr:y>0.08681</cdr:y>
    </cdr:from>
    <cdr:to>
      <cdr:x>0.31875</cdr:x>
      <cdr:y>0.15625</cdr:y>
    </cdr:to>
    <cdr:sp macro="" textlink="">
      <cdr:nvSpPr>
        <cdr:cNvPr id="13" name="TextBox 1"/>
        <cdr:cNvSpPr txBox="1"/>
      </cdr:nvSpPr>
      <cdr:spPr>
        <a:xfrm xmlns:a="http://schemas.openxmlformats.org/drawingml/2006/main">
          <a:off x="1200149" y="238126"/>
          <a:ext cx="257175" cy="1904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0.37708</cdr:x>
      <cdr:y>0.16667</cdr:y>
    </cdr:from>
    <cdr:to>
      <cdr:x>0.4375</cdr:x>
      <cdr:y>0.27778</cdr:y>
    </cdr:to>
    <cdr:sp macro="" textlink="">
      <cdr:nvSpPr>
        <cdr:cNvPr id="14" name="TextBox 1"/>
        <cdr:cNvSpPr txBox="1"/>
      </cdr:nvSpPr>
      <cdr:spPr>
        <a:xfrm xmlns:a="http://schemas.openxmlformats.org/drawingml/2006/main">
          <a:off x="1724025" y="457200"/>
          <a:ext cx="276225" cy="3047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p>
      </cdr:txBody>
    </cdr:sp>
  </cdr:relSizeAnchor>
  <cdr:relSizeAnchor xmlns:cdr="http://schemas.openxmlformats.org/drawingml/2006/chartDrawing">
    <cdr:from>
      <cdr:x>0.42917</cdr:x>
      <cdr:y>0.16319</cdr:y>
    </cdr:from>
    <cdr:to>
      <cdr:x>0.48333</cdr:x>
      <cdr:y>0.25694</cdr:y>
    </cdr:to>
    <cdr:sp macro="" textlink="">
      <cdr:nvSpPr>
        <cdr:cNvPr id="15" name="TextBox 1"/>
        <cdr:cNvSpPr txBox="1"/>
      </cdr:nvSpPr>
      <cdr:spPr>
        <a:xfrm xmlns:a="http://schemas.openxmlformats.org/drawingml/2006/main">
          <a:off x="1962151" y="447674"/>
          <a:ext cx="24765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p>
      </cdr:txBody>
    </cdr:sp>
  </cdr:relSizeAnchor>
  <cdr:relSizeAnchor xmlns:cdr="http://schemas.openxmlformats.org/drawingml/2006/chartDrawing">
    <cdr:from>
      <cdr:x>0.54167</cdr:x>
      <cdr:y>0.22222</cdr:y>
    </cdr:from>
    <cdr:to>
      <cdr:x>0.60208</cdr:x>
      <cdr:y>0.30208</cdr:y>
    </cdr:to>
    <cdr:sp macro="" textlink="">
      <cdr:nvSpPr>
        <cdr:cNvPr id="16" name="TextBox 1"/>
        <cdr:cNvSpPr txBox="1"/>
      </cdr:nvSpPr>
      <cdr:spPr>
        <a:xfrm xmlns:a="http://schemas.openxmlformats.org/drawingml/2006/main">
          <a:off x="2476500" y="609600"/>
          <a:ext cx="276224" cy="2190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t>c</a:t>
          </a:r>
        </a:p>
      </cdr:txBody>
    </cdr:sp>
  </cdr:relSizeAnchor>
  <cdr:relSizeAnchor xmlns:cdr="http://schemas.openxmlformats.org/drawingml/2006/chartDrawing">
    <cdr:from>
      <cdr:x>0.58958</cdr:x>
      <cdr:y>0.21875</cdr:y>
    </cdr:from>
    <cdr:to>
      <cdr:x>0.64375</cdr:x>
      <cdr:y>0.3125</cdr:y>
    </cdr:to>
    <cdr:sp macro="" textlink="">
      <cdr:nvSpPr>
        <cdr:cNvPr id="17" name="TextBox 1"/>
        <cdr:cNvSpPr txBox="1"/>
      </cdr:nvSpPr>
      <cdr:spPr>
        <a:xfrm xmlns:a="http://schemas.openxmlformats.org/drawingml/2006/main">
          <a:off x="2695575" y="600074"/>
          <a:ext cx="247649"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a:t>
          </a:r>
        </a:p>
      </cdr:txBody>
    </cdr:sp>
  </cdr:relSizeAnchor>
  <cdr:relSizeAnchor xmlns:cdr="http://schemas.openxmlformats.org/drawingml/2006/chartDrawing">
    <cdr:from>
      <cdr:x>0.1</cdr:x>
      <cdr:y>0.06944</cdr:y>
    </cdr:from>
    <cdr:to>
      <cdr:x>0.14375</cdr:x>
      <cdr:y>0.20833</cdr:y>
    </cdr:to>
    <cdr:sp macro="" textlink="">
      <cdr:nvSpPr>
        <cdr:cNvPr id="18" name="TextBox 1"/>
        <cdr:cNvSpPr txBox="1"/>
      </cdr:nvSpPr>
      <cdr:spPr>
        <a:xfrm xmlns:a="http://schemas.openxmlformats.org/drawingml/2006/main">
          <a:off x="457200" y="190488"/>
          <a:ext cx="200025" cy="3810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0.15625</cdr:x>
      <cdr:y>0.03819</cdr:y>
    </cdr:from>
    <cdr:to>
      <cdr:x>0.20833</cdr:x>
      <cdr:y>0.15741</cdr:y>
    </cdr:to>
    <cdr:sp macro="" textlink="">
      <cdr:nvSpPr>
        <cdr:cNvPr id="19" name="TextBox 1"/>
        <cdr:cNvSpPr txBox="1"/>
      </cdr:nvSpPr>
      <cdr:spPr>
        <a:xfrm xmlns:a="http://schemas.openxmlformats.org/drawingml/2006/main">
          <a:off x="714374" y="104776"/>
          <a:ext cx="238125" cy="3270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0.20833</cdr:x>
      <cdr:y>0.08333</cdr:y>
    </cdr:from>
    <cdr:to>
      <cdr:x>0.27292</cdr:x>
      <cdr:y>0.17361</cdr:y>
    </cdr:to>
    <cdr:sp macro="" textlink="">
      <cdr:nvSpPr>
        <cdr:cNvPr id="20" name="TextBox 1"/>
        <cdr:cNvSpPr txBox="1"/>
      </cdr:nvSpPr>
      <cdr:spPr>
        <a:xfrm xmlns:a="http://schemas.openxmlformats.org/drawingml/2006/main">
          <a:off x="952500" y="228600"/>
          <a:ext cx="295275" cy="2476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t>a</a:t>
          </a:r>
        </a:p>
      </cdr:txBody>
    </cdr:sp>
  </cdr:relSizeAnchor>
  <cdr:relSizeAnchor xmlns:cdr="http://schemas.openxmlformats.org/drawingml/2006/chartDrawing">
    <cdr:from>
      <cdr:x>0.2625</cdr:x>
      <cdr:y>0.08681</cdr:y>
    </cdr:from>
    <cdr:to>
      <cdr:x>0.31875</cdr:x>
      <cdr:y>0.15625</cdr:y>
    </cdr:to>
    <cdr:sp macro="" textlink="">
      <cdr:nvSpPr>
        <cdr:cNvPr id="21" name="TextBox 1"/>
        <cdr:cNvSpPr txBox="1"/>
      </cdr:nvSpPr>
      <cdr:spPr>
        <a:xfrm xmlns:a="http://schemas.openxmlformats.org/drawingml/2006/main">
          <a:off x="1200150" y="238137"/>
          <a:ext cx="257175" cy="19048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0.37708</cdr:x>
      <cdr:y>0.16667</cdr:y>
    </cdr:from>
    <cdr:to>
      <cdr:x>0.4375</cdr:x>
      <cdr:y>0.27778</cdr:y>
    </cdr:to>
    <cdr:sp macro="" textlink="">
      <cdr:nvSpPr>
        <cdr:cNvPr id="22" name="TextBox 1"/>
        <cdr:cNvSpPr txBox="1"/>
      </cdr:nvSpPr>
      <cdr:spPr>
        <a:xfrm xmlns:a="http://schemas.openxmlformats.org/drawingml/2006/main">
          <a:off x="1724025" y="457200"/>
          <a:ext cx="276225" cy="3047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0.42917</cdr:x>
      <cdr:y>0.16319</cdr:y>
    </cdr:from>
    <cdr:to>
      <cdr:x>0.48333</cdr:x>
      <cdr:y>0.25694</cdr:y>
    </cdr:to>
    <cdr:sp macro="" textlink="">
      <cdr:nvSpPr>
        <cdr:cNvPr id="23" name="TextBox 1"/>
        <cdr:cNvSpPr txBox="1"/>
      </cdr:nvSpPr>
      <cdr:spPr>
        <a:xfrm xmlns:a="http://schemas.openxmlformats.org/drawingml/2006/main">
          <a:off x="1962151" y="447674"/>
          <a:ext cx="24765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0.54167</cdr:x>
      <cdr:y>0.22222</cdr:y>
    </cdr:from>
    <cdr:to>
      <cdr:x>0.60208</cdr:x>
      <cdr:y>0.30208</cdr:y>
    </cdr:to>
    <cdr:sp macro="" textlink="">
      <cdr:nvSpPr>
        <cdr:cNvPr id="24" name="TextBox 1"/>
        <cdr:cNvSpPr txBox="1"/>
      </cdr:nvSpPr>
      <cdr:spPr>
        <a:xfrm xmlns:a="http://schemas.openxmlformats.org/drawingml/2006/main">
          <a:off x="2476500" y="609600"/>
          <a:ext cx="276224" cy="2190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0.58958</cdr:x>
      <cdr:y>0.21875</cdr:y>
    </cdr:from>
    <cdr:to>
      <cdr:x>0.64375</cdr:x>
      <cdr:y>0.3125</cdr:y>
    </cdr:to>
    <cdr:sp macro="" textlink="">
      <cdr:nvSpPr>
        <cdr:cNvPr id="25" name="TextBox 1"/>
        <cdr:cNvSpPr txBox="1"/>
      </cdr:nvSpPr>
      <cdr:spPr>
        <a:xfrm xmlns:a="http://schemas.openxmlformats.org/drawingml/2006/main">
          <a:off x="2695575" y="600074"/>
          <a:ext cx="247649"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0.65</cdr:x>
      <cdr:y>0.15278</cdr:y>
    </cdr:from>
    <cdr:to>
      <cdr:x>0.7</cdr:x>
      <cdr:y>0.23958</cdr:y>
    </cdr:to>
    <cdr:sp macro="" textlink="">
      <cdr:nvSpPr>
        <cdr:cNvPr id="26" name="TextBox 1"/>
        <cdr:cNvSpPr txBox="1"/>
      </cdr:nvSpPr>
      <cdr:spPr>
        <a:xfrm xmlns:a="http://schemas.openxmlformats.org/drawingml/2006/main">
          <a:off x="2971800" y="419100"/>
          <a:ext cx="22860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0.70417</cdr:x>
      <cdr:y>0.19097</cdr:y>
    </cdr:from>
    <cdr:to>
      <cdr:x>0.76042</cdr:x>
      <cdr:y>0.29514</cdr:y>
    </cdr:to>
    <cdr:sp macro="" textlink="">
      <cdr:nvSpPr>
        <cdr:cNvPr id="27" name="TextBox 1"/>
        <cdr:cNvSpPr txBox="1"/>
      </cdr:nvSpPr>
      <cdr:spPr>
        <a:xfrm xmlns:a="http://schemas.openxmlformats.org/drawingml/2006/main">
          <a:off x="3219450" y="523875"/>
          <a:ext cx="257175" cy="2857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0.8125</cdr:x>
      <cdr:y>0.20833</cdr:y>
    </cdr:from>
    <cdr:to>
      <cdr:x>0.8625</cdr:x>
      <cdr:y>0.30208</cdr:y>
    </cdr:to>
    <cdr:sp macro="" textlink="">
      <cdr:nvSpPr>
        <cdr:cNvPr id="28" name="TextBox 1"/>
        <cdr:cNvSpPr txBox="1"/>
      </cdr:nvSpPr>
      <cdr:spPr>
        <a:xfrm xmlns:a="http://schemas.openxmlformats.org/drawingml/2006/main">
          <a:off x="3714750" y="571500"/>
          <a:ext cx="2286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0.86042</cdr:x>
      <cdr:y>0.25694</cdr:y>
    </cdr:from>
    <cdr:to>
      <cdr:x>0.92708</cdr:x>
      <cdr:y>0.35069</cdr:y>
    </cdr:to>
    <cdr:sp macro="" textlink="">
      <cdr:nvSpPr>
        <cdr:cNvPr id="29" name="TextBox 1"/>
        <cdr:cNvSpPr txBox="1"/>
      </cdr:nvSpPr>
      <cdr:spPr>
        <a:xfrm xmlns:a="http://schemas.openxmlformats.org/drawingml/2006/main">
          <a:off x="3933825" y="704850"/>
          <a:ext cx="3048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0.76042</cdr:x>
      <cdr:y>0.58333</cdr:y>
    </cdr:from>
    <cdr:to>
      <cdr:x>0.79583</cdr:x>
      <cdr:y>0.67708</cdr:y>
    </cdr:to>
    <cdr:sp macro="" textlink="">
      <cdr:nvSpPr>
        <cdr:cNvPr id="30" name="TextBox 1"/>
        <cdr:cNvSpPr txBox="1"/>
      </cdr:nvSpPr>
      <cdr:spPr>
        <a:xfrm xmlns:a="http://schemas.openxmlformats.org/drawingml/2006/main">
          <a:off x="3476625" y="1600201"/>
          <a:ext cx="161925" cy="2571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a:t>
          </a:r>
        </a:p>
      </cdr:txBody>
    </cdr:sp>
  </cdr:relSizeAnchor>
  <cdr:relSizeAnchor xmlns:cdr="http://schemas.openxmlformats.org/drawingml/2006/chartDrawing">
    <cdr:from>
      <cdr:x>0.48542</cdr:x>
      <cdr:y>0.58333</cdr:y>
    </cdr:from>
    <cdr:to>
      <cdr:x>0.51458</cdr:x>
      <cdr:y>0.65972</cdr:y>
    </cdr:to>
    <cdr:sp macro="" textlink="">
      <cdr:nvSpPr>
        <cdr:cNvPr id="31" name="TextBox 1"/>
        <cdr:cNvSpPr txBox="1"/>
      </cdr:nvSpPr>
      <cdr:spPr>
        <a:xfrm xmlns:a="http://schemas.openxmlformats.org/drawingml/2006/main">
          <a:off x="2219326" y="1600200"/>
          <a:ext cx="133350" cy="2095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a:t>
          </a:r>
        </a:p>
      </cdr:txBody>
    </cdr:sp>
  </cdr:relSizeAnchor>
  <cdr:relSizeAnchor xmlns:cdr="http://schemas.openxmlformats.org/drawingml/2006/chartDrawing">
    <cdr:from>
      <cdr:x>0.32292</cdr:x>
      <cdr:y>0.59028</cdr:y>
    </cdr:from>
    <cdr:to>
      <cdr:x>0.35208</cdr:x>
      <cdr:y>0.67708</cdr:y>
    </cdr:to>
    <cdr:sp macro="" textlink="">
      <cdr:nvSpPr>
        <cdr:cNvPr id="32" name="TextBox 1"/>
        <cdr:cNvSpPr txBox="1"/>
      </cdr:nvSpPr>
      <cdr:spPr>
        <a:xfrm xmlns:a="http://schemas.openxmlformats.org/drawingml/2006/main">
          <a:off x="1476374" y="1619251"/>
          <a:ext cx="133351" cy="2381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6</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KU-Admin</dc:creator>
  <cp:keywords/>
  <dc:description/>
  <cp:lastModifiedBy>KU-Admin</cp:lastModifiedBy>
  <cp:revision>41</cp:revision>
  <cp:lastPrinted>2024-07-03T05:25:00Z</cp:lastPrinted>
  <dcterms:created xsi:type="dcterms:W3CDTF">2024-06-02T08:30:00Z</dcterms:created>
  <dcterms:modified xsi:type="dcterms:W3CDTF">2024-07-08T04:10:00Z</dcterms:modified>
</cp:coreProperties>
</file>